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22231" w14:textId="49BFEA53" w:rsidR="00E70D4C" w:rsidRPr="00F644A0" w:rsidRDefault="00E70D4C" w:rsidP="00E70D4C">
      <w:pPr>
        <w:shd w:val="clear" w:color="auto" w:fill="FFFFFF"/>
        <w:spacing w:before="100" w:beforeAutospacing="1" w:after="100" w:afterAutospacing="1"/>
        <w:textAlignment w:val="baseline"/>
        <w:outlineLvl w:val="0"/>
        <w:rPr>
          <w:rFonts w:ascii="Georgia" w:eastAsia="Times New Roman" w:hAnsi="Georgia" w:cs="Times New Roman"/>
          <w:b/>
          <w:bCs/>
          <w:color w:val="121212"/>
          <w:kern w:val="36"/>
          <w:sz w:val="48"/>
          <w:szCs w:val="48"/>
          <w:lang w:val="es-419"/>
        </w:rPr>
      </w:pPr>
      <w:r w:rsidRPr="00E70D4C">
        <w:rPr>
          <w:rFonts w:ascii="Georgia" w:eastAsia="Times New Roman" w:hAnsi="Georgia" w:cs="Times New Roman"/>
          <w:b/>
          <w:bCs/>
          <w:color w:val="121212"/>
          <w:kern w:val="36"/>
          <w:sz w:val="48"/>
          <w:szCs w:val="48"/>
          <w:lang w:val="es-419"/>
        </w:rPr>
        <w:t>La renta es primero, incluso durante la p</w:t>
      </w:r>
      <w:r>
        <w:rPr>
          <w:rFonts w:ascii="Georgia" w:eastAsia="Times New Roman" w:hAnsi="Georgia" w:cs="Times New Roman"/>
          <w:b/>
          <w:bCs/>
          <w:color w:val="121212"/>
          <w:kern w:val="36"/>
          <w:sz w:val="48"/>
          <w:szCs w:val="48"/>
          <w:lang w:val="es-419"/>
        </w:rPr>
        <w:t>andemia</w:t>
      </w:r>
    </w:p>
    <w:p w14:paraId="2880CC5F" w14:textId="77777777" w:rsidR="00E70D4C" w:rsidRDefault="00E70D4C" w:rsidP="00E70D4C">
      <w:pPr>
        <w:shd w:val="clear" w:color="auto" w:fill="FFFFFF"/>
        <w:textAlignment w:val="baseline"/>
        <w:rPr>
          <w:rFonts w:ascii="Georgia" w:eastAsia="Times New Roman" w:hAnsi="Georgia" w:cs="Times New Roman"/>
          <w:color w:val="333333"/>
          <w:lang w:val="es-419"/>
        </w:rPr>
      </w:pPr>
      <w:r w:rsidRPr="00E70D4C">
        <w:rPr>
          <w:rFonts w:ascii="Georgia" w:eastAsia="Times New Roman" w:hAnsi="Georgia" w:cs="Times New Roman"/>
          <w:color w:val="333333"/>
          <w:lang w:val="es-419"/>
        </w:rPr>
        <w:t>Amenazar con echar a las familias de sus casas durante la lucha contra el coronavirus no es sólo moralmente sospechoso, es peligroso.</w:t>
      </w:r>
    </w:p>
    <w:p w14:paraId="44BF0453" w14:textId="70AD9AAC" w:rsidR="00E70D4C" w:rsidRPr="00F644A0" w:rsidRDefault="00E70D4C" w:rsidP="00E70D4C">
      <w:pPr>
        <w:shd w:val="clear" w:color="auto" w:fill="FFFFFF"/>
        <w:textAlignment w:val="baseline"/>
        <w:rPr>
          <w:rFonts w:ascii="Helvetica" w:eastAsia="Times New Roman" w:hAnsi="Helvetica" w:cs="Helvetica"/>
          <w:b/>
          <w:bCs/>
          <w:color w:val="333333"/>
          <w:spacing w:val="5"/>
        </w:rPr>
      </w:pPr>
      <w:r w:rsidRPr="00E70D4C">
        <w:rPr>
          <w:rFonts w:ascii="Helvetica" w:eastAsia="Times New Roman" w:hAnsi="Helvetica" w:cs="Helvetica"/>
          <w:b/>
          <w:bCs/>
          <w:color w:val="333333"/>
          <w:spacing w:val="5"/>
        </w:rPr>
        <w:t xml:space="preserve">Por </w:t>
      </w:r>
      <w:r w:rsidRPr="00F644A0">
        <w:rPr>
          <w:rFonts w:ascii="Helvetica" w:eastAsia="Times New Roman" w:hAnsi="Helvetica" w:cs="Helvetica"/>
          <w:b/>
          <w:bCs/>
          <w:color w:val="333333"/>
          <w:spacing w:val="5"/>
        </w:rPr>
        <w:t> </w:t>
      </w:r>
      <w:r w:rsidRPr="00F644A0">
        <w:rPr>
          <w:rFonts w:ascii="Helvetica" w:eastAsia="Times New Roman" w:hAnsi="Helvetica" w:cs="Helvetica"/>
          <w:b/>
          <w:bCs/>
          <w:color w:val="333333"/>
          <w:spacing w:val="5"/>
          <w:bdr w:val="none" w:sz="0" w:space="0" w:color="auto" w:frame="1"/>
        </w:rPr>
        <w:t>Matthew Desmond</w:t>
      </w:r>
    </w:p>
    <w:p w14:paraId="6F15AFC1" w14:textId="2935C6C1" w:rsidR="00E70D4C" w:rsidRDefault="00E70D4C" w:rsidP="00E70D4C">
      <w:pPr>
        <w:shd w:val="clear" w:color="auto" w:fill="FFFFFF"/>
        <w:spacing w:before="30"/>
        <w:textAlignment w:val="baseline"/>
        <w:rPr>
          <w:rFonts w:ascii="Helvetica" w:eastAsia="Times New Roman" w:hAnsi="Helvetica" w:cs="Helvetica"/>
          <w:color w:val="333333"/>
          <w:spacing w:val="2"/>
        </w:rPr>
      </w:pPr>
      <w:r>
        <w:rPr>
          <w:rFonts w:ascii="Helvetica" w:eastAsia="Times New Roman" w:hAnsi="Helvetica" w:cs="Helvetica"/>
          <w:color w:val="333333"/>
          <w:spacing w:val="2"/>
        </w:rPr>
        <w:t xml:space="preserve">Autor de </w:t>
      </w:r>
      <w:r w:rsidRPr="00F644A0">
        <w:rPr>
          <w:rFonts w:ascii="Helvetica" w:eastAsia="Times New Roman" w:hAnsi="Helvetica" w:cs="Helvetica"/>
          <w:color w:val="333333"/>
          <w:spacing w:val="2"/>
        </w:rPr>
        <w:t xml:space="preserve"> “Evicted: Poverty and Profit in the American City.”</w:t>
      </w:r>
    </w:p>
    <w:p w14:paraId="0F16A772" w14:textId="77777777" w:rsidR="00E70D4C" w:rsidRPr="00F644A0" w:rsidRDefault="00E70D4C" w:rsidP="00E70D4C">
      <w:pPr>
        <w:shd w:val="clear" w:color="auto" w:fill="FFFFFF"/>
        <w:spacing w:before="30"/>
        <w:textAlignment w:val="baseline"/>
        <w:rPr>
          <w:rFonts w:ascii="Helvetica" w:eastAsia="Times New Roman" w:hAnsi="Helvetica" w:cs="Helvetica"/>
          <w:color w:val="333333"/>
          <w:spacing w:val="2"/>
        </w:rPr>
      </w:pPr>
    </w:p>
    <w:p w14:paraId="7D79F90C" w14:textId="722CF245" w:rsidR="00A50F1D" w:rsidRPr="00C31FD0" w:rsidRDefault="008D79D0" w:rsidP="00A50F1D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Hace un</w:t>
      </w:r>
      <w:r w:rsidR="00A50F1D" w:rsidRPr="00FF0D5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año y medio, </w:t>
      </w:r>
      <w:proofErr w:type="spellStart"/>
      <w:r w:rsidR="00A50F1D" w:rsidRPr="00A50F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Jhon</w:t>
      </w:r>
      <w:proofErr w:type="spellEnd"/>
      <w:r w:rsidR="00A50F1D" w:rsidRPr="00A50F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Loaiza</w:t>
      </w:r>
      <w:r w:rsidR="00FF0D5E" w:rsidRPr="00FF0D5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y su esposa</w:t>
      </w:r>
      <w:r w:rsidR="00A50F1D" w:rsidRPr="00A50F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, Sugey Bedoya,</w:t>
      </w:r>
      <w:r w:rsidR="00FF0D5E" w:rsidRPr="00FF0D5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se mudaron con sus tres hijas</w:t>
      </w:r>
      <w:r w:rsidR="00A50F1D" w:rsidRPr="00A50F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— </w:t>
      </w:r>
      <w:r w:rsidR="00FF0D5E" w:rsidRPr="00FF0D5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que ahora tienen</w:t>
      </w:r>
      <w:r w:rsidR="00A50F1D" w:rsidRPr="00A50F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12, 5 </w:t>
      </w:r>
      <w:r w:rsidR="00FF0D5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y</w:t>
      </w:r>
      <w:r w:rsidR="00A50F1D" w:rsidRPr="00A50F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3</w:t>
      </w:r>
      <w:r w:rsidR="00FF0D5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años</w:t>
      </w:r>
      <w:r w:rsidR="00A50F1D" w:rsidRPr="00A50F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— </w:t>
      </w:r>
      <w:r w:rsidR="00FF0D5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de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sde</w:t>
      </w:r>
      <w:r w:rsidR="00FF0D5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un 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departamento</w:t>
      </w:r>
      <w:r w:rsidR="00FF0D5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de dos dormitorios </w:t>
      </w:r>
      <w:r w:rsidR="00C31FD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en</w:t>
      </w:r>
      <w:r w:rsidR="00FF0D5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la ciudad de Nueva York a una casa compacta de ladrillos de un</w:t>
      </w:r>
      <w:r w:rsidR="00C31FD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a sola planta</w:t>
      </w:r>
      <w:r w:rsidR="00FF0D5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en San Antonio.  </w:t>
      </w:r>
      <w:r w:rsidR="00C31FD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L</w:t>
      </w:r>
      <w:r w:rsidR="00FF0D5E" w:rsidRPr="00FF0D5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es encantaba</w:t>
      </w:r>
      <w:r w:rsidR="00C31FD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esa casa</w:t>
      </w:r>
      <w:r w:rsidR="00FF0D5E" w:rsidRPr="00FF0D5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 w:rsidR="00A50F1D" w:rsidRPr="00A50F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— </w:t>
      </w:r>
      <w:r w:rsidR="00FF0D5E" w:rsidRPr="00FF0D5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tenia un jardín cercado en la parte </w:t>
      </w:r>
      <w:r w:rsidR="00FF0D5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de atrás</w:t>
      </w:r>
      <w:r w:rsidR="00FF0D5E" w:rsidRPr="00FF0D5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y cuatro dor</w:t>
      </w:r>
      <w:r w:rsidR="00FF0D5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m</w:t>
      </w:r>
      <w:r w:rsidR="00FF0D5E" w:rsidRPr="00FF0D5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itorios,</w:t>
      </w:r>
      <w:r w:rsidR="00FF0D5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todos con</w:t>
      </w:r>
      <w:r w:rsidR="00C31FD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una</w:t>
      </w:r>
      <w:r w:rsidR="00FF0D5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suave alfombra color marrón claro</w:t>
      </w:r>
      <w:r w:rsidR="00A50F1D" w:rsidRPr="00A50F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—</w:t>
      </w:r>
      <w:r w:rsidR="00FF0D5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y</w:t>
      </w:r>
      <w:r w:rsidR="00C31FD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también</w:t>
      </w:r>
      <w:r w:rsidR="00FF0D5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la nueva ciudad.  Los domingos podían</w:t>
      </w:r>
      <w:r w:rsidR="00C31FD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salir a</w:t>
      </w:r>
      <w:r w:rsidR="00FF0D5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caminar junto al río mientras comían helados o pasear en bicicleta después de ir a la iglesia. </w:t>
      </w:r>
      <w:r w:rsidR="00FF0D5E" w:rsidRPr="00FF0D5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Por la noche</w:t>
      </w:r>
      <w:r w:rsidR="00A50F1D" w:rsidRPr="00A50F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, </w:t>
      </w:r>
      <w:r w:rsidR="00FF0D5E" w:rsidRPr="00FF0D5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el Sr</w:t>
      </w:r>
      <w:r w:rsidR="00A50F1D" w:rsidRPr="00A50F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. Loaiza </w:t>
      </w:r>
      <w:r w:rsidR="00FF0D5E" w:rsidRPr="00FF0D5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ponía música </w:t>
      </w:r>
      <w:r w:rsidR="00A50F1D" w:rsidRPr="00A50F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salsa o</w:t>
      </w:r>
      <w:r w:rsidR="00C31FD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 w:rsidR="00A50F1D" w:rsidRPr="00A50F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re</w:t>
      </w:r>
      <w:r w:rsidR="00C31FD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gatón </w:t>
      </w:r>
      <w:r w:rsidR="00A50F1D" w:rsidRPr="00A50F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, </w:t>
      </w:r>
      <w:r w:rsidR="00FF0D5E" w:rsidRPr="00FF0D5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mientras hacía </w:t>
      </w:r>
      <w:r w:rsidR="00C31FD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dar vueltas</w:t>
      </w:r>
      <w:r w:rsidR="00FF0D5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a sus niñas </w:t>
      </w:r>
      <w:r w:rsidR="00C31FD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en</w:t>
      </w:r>
      <w:r w:rsidR="00FF0D5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la sala </w:t>
      </w:r>
      <w:r w:rsidR="00AE59A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y </w:t>
      </w:r>
      <w:r w:rsidR="00C31FD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todos</w:t>
      </w:r>
      <w:r w:rsidR="00AE59A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reían.  </w:t>
      </w:r>
      <w:r w:rsidR="00AE59A9" w:rsidRPr="00C31FD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Su amplia sonrisa ponía de r</w:t>
      </w:r>
      <w:r w:rsidR="00C31FD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ealce</w:t>
      </w:r>
      <w:r w:rsidR="00AE59A9" w:rsidRPr="00C31FD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sus hoyuelos</w:t>
      </w:r>
      <w:r w:rsidR="00C31FD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en la cara</w:t>
      </w:r>
      <w:r w:rsidR="00AE59A9" w:rsidRPr="00C31FD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.  </w:t>
      </w:r>
      <w:r w:rsidR="00A50F1D" w:rsidRPr="00C31FD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</w:p>
    <w:p w14:paraId="4B543F63" w14:textId="7518837B" w:rsidR="00A50F1D" w:rsidRPr="00A50F1D" w:rsidRDefault="00190650" w:rsidP="00A50F1D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  <w:r w:rsidRPr="001906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Eso fue antes</w:t>
      </w:r>
      <w:r w:rsidR="00A50F1D" w:rsidRPr="00A50F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— </w:t>
      </w:r>
      <w:r w:rsidRPr="001906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antes </w:t>
      </w:r>
      <w:r w:rsidR="00C31FD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de </w:t>
      </w:r>
      <w:r w:rsidRPr="001906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que el</w:t>
      </w:r>
      <w:r w:rsidR="00A50F1D" w:rsidRPr="00A50F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 w:rsidRPr="001906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S</w:t>
      </w:r>
      <w:r w:rsidR="00A50F1D" w:rsidRPr="00A50F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r. Loaiza </w:t>
      </w:r>
      <w:r w:rsidRPr="001906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perdiera sus ingresos </w:t>
      </w:r>
      <w:r w:rsidR="00C31FD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debido al</w:t>
      </w:r>
      <w:r w:rsidRPr="001906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cierre de negocios, antes</w:t>
      </w:r>
      <w:r w:rsidR="00C31FD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de</w:t>
      </w:r>
      <w:r w:rsidRPr="001906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que él y</w:t>
      </w:r>
      <w:r w:rsidR="00C31FD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s</w:t>
      </w:r>
      <w:r w:rsidRPr="001906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u familia dejaran la casa porque fueron amenazados con ser desalojados</w:t>
      </w:r>
      <w:r w:rsidR="00C31FD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,</w:t>
      </w:r>
      <w:r w:rsidRPr="001906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y antes de que él contr</w:t>
      </w:r>
      <w:r w:rsidR="00C31FD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a</w:t>
      </w:r>
      <w:r w:rsidRPr="001906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jera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 w:rsidR="00A50F1D" w:rsidRPr="00A50F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Covid-19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, probablemente como resultado de esa mudanza.  </w:t>
      </w:r>
      <w:r w:rsidR="00A50F1D" w:rsidRPr="00A50F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</w:p>
    <w:p w14:paraId="7A10A6E2" w14:textId="549524EF" w:rsidR="00A50F1D" w:rsidRPr="00C31FD0" w:rsidRDefault="00190650" w:rsidP="00A50F1D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  <w:r w:rsidRPr="001906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Con c</w:t>
      </w:r>
      <w:r w:rsidR="00C31FD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u</w:t>
      </w:r>
      <w:r w:rsidRPr="001906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arenta y cinco años de edad y un cuerpo delgad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o y atlético, el Sr. Loaiza trabaj</w:t>
      </w:r>
      <w:r w:rsidR="00C31FD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aba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como entrenador físico para </w:t>
      </w:r>
      <w:r w:rsidR="00A50F1D" w:rsidRPr="00A50F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San Antonio </w:t>
      </w:r>
      <w:proofErr w:type="spellStart"/>
      <w:r w:rsidR="00A50F1D" w:rsidRPr="00A50F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Athenians</w:t>
      </w:r>
      <w:proofErr w:type="spellEnd"/>
      <w:r w:rsidR="00A50F1D" w:rsidRPr="00A50F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, 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un equipo femenino de fútbol.  Fuera de temporada, trabajaba en cuadrillas de construcción cortando azulejos y piedras, y también </w:t>
      </w:r>
      <w:r w:rsidR="00C31FD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como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mesero.  En noviembre</w:t>
      </w:r>
      <w:r w:rsidR="00C31FD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,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habiendo encontrado mejores oportunidades de trabajo en Nueva York, el Sr. Loaiza regresó</w:t>
      </w:r>
      <w:r w:rsidR="00C31FD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allí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de manera temporari</w:t>
      </w:r>
      <w:r w:rsidR="00C31FD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a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y enviaba dinero a su familia, que había permanecido </w:t>
      </w:r>
      <w:r w:rsidR="00C31FD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n Texas</w:t>
      </w:r>
    </w:p>
    <w:p w14:paraId="1666604E" w14:textId="16772F4A" w:rsidR="00605336" w:rsidRPr="00B26DB5" w:rsidRDefault="00190650" w:rsidP="00A50F1D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  <w:r w:rsidRPr="001906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En marzo, cuando la ciudad de Nueva York se transform</w:t>
      </w:r>
      <w:r w:rsidR="00B05AC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ó</w:t>
      </w:r>
      <w:r w:rsidRPr="001906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en epicentro del brote de coronavirus, el Sr. Loaiza regresó a San A</w:t>
      </w:r>
      <w:r w:rsid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ntonio</w:t>
      </w:r>
      <w:r w:rsidRPr="001906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e hizo </w:t>
      </w:r>
      <w:r w:rsidR="00B26DB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la</w:t>
      </w:r>
      <w:r w:rsidRPr="001906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cuarentena en</w:t>
      </w:r>
      <w:r w:rsidR="00B26DB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su</w:t>
      </w:r>
      <w:r w:rsidRPr="001906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casa.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 </w:t>
      </w:r>
      <w:r w:rsidRPr="001906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Pero, el virus no estaba lejos de él y cuando llegó con toda su fuerza a Texas, los tra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bajos desaparecieron.  </w:t>
      </w:r>
      <w:r w:rsidRPr="00E47E7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El Sr</w:t>
      </w:r>
      <w:r w:rsidR="00A50F1D" w:rsidRPr="00A50F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. Loaiza </w:t>
      </w:r>
      <w:r w:rsidRPr="00E47E7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y </w:t>
      </w:r>
      <w:r w:rsidR="00E47E7F" w:rsidRPr="00E47E7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su mujer tenían suficiente dinero ahorrado para cubrir el alquiler de</w:t>
      </w:r>
      <w:r w:rsidR="00E47E7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abril</w:t>
      </w:r>
      <w:r w:rsidR="00A50F1D" w:rsidRPr="00A50F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, $1,595, </w:t>
      </w:r>
      <w:r w:rsidR="00E47E7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pero tuvieron que economizar</w:t>
      </w:r>
      <w:r w:rsidR="00B26DB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en</w:t>
      </w:r>
      <w:r w:rsidR="00E47E7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otros gastos.  Comenzaron a depender de las cajas de comida de su iglesia.  </w:t>
      </w:r>
      <w:r w:rsidR="00A50F1D" w:rsidRPr="00A50F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 w:rsidR="00B26DB5" w:rsidRPr="00B26DB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Como dije antes, </w:t>
      </w:r>
      <w:r w:rsidR="00E47E7F" w:rsidRPr="00B26DB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el a</w:t>
      </w:r>
      <w:r w:rsidR="00B26DB5" w:rsidRPr="00B26DB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lquiler</w:t>
      </w:r>
      <w:r w:rsidR="00B26DB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 w:rsidR="00E47E7F" w:rsidRPr="00B26DB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come primero.  </w:t>
      </w:r>
    </w:p>
    <w:p w14:paraId="5D0C9375" w14:textId="77777777" w:rsidR="00605336" w:rsidRPr="00B26DB5" w:rsidRDefault="00605336" w:rsidP="00A50F1D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</w:p>
    <w:p w14:paraId="1ACAE686" w14:textId="77777777" w:rsidR="00B26DB5" w:rsidRDefault="00B05AC1" w:rsidP="00605336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  <w:r w:rsidRPr="00B05AC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Presintiendo que su familia no podría pagar otro mes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más</w:t>
      </w:r>
      <w:r w:rsidRPr="00B05AC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de alquiler, el Sr.</w:t>
      </w:r>
      <w:r w:rsidR="00605336" w:rsidRPr="00605336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Loaiza </w:t>
      </w:r>
      <w:r w:rsidRPr="00B05AC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solicitó a</w:t>
      </w:r>
      <w:r w:rsidR="00B26DB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sistencia</w:t>
      </w:r>
      <w:r w:rsidRPr="00B05AC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de emergencia y llamó al servicio de ayuda vecinal y de 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v</w:t>
      </w:r>
      <w:r w:rsidRPr="00B05AC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ivienda</w:t>
      </w:r>
      <w:r w:rsidR="00B26DB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s</w:t>
      </w:r>
      <w:r w:rsidRPr="00B05AC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de la ciudad con ta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nta frecuencia que los operadores llegaron a conocerlo por su nombre.  </w:t>
      </w:r>
      <w:r w:rsidRPr="00B05AC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Pero, parecía que todo San Antonio estaba llamando y el Sr. Loaiza se enteró que pod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ría</w:t>
      </w:r>
      <w:r w:rsidRPr="00B05AC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pasar un mes</w:t>
      </w:r>
      <w:r w:rsidR="00B26DB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entero</w:t>
      </w:r>
      <w:r w:rsidRPr="00B05AC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antes de que llega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ra ayuda, si es que llegaba. </w:t>
      </w:r>
      <w:r w:rsidRPr="00B05AC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Cuando Houston aprobó</w:t>
      </w:r>
      <w:r w:rsidR="00605336" w:rsidRPr="00605336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$15 mill</w:t>
      </w:r>
      <w:r w:rsidRPr="00B05AC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ones como ayuda adicional para alquileres, se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agotó en menos de dos horas. </w:t>
      </w:r>
    </w:p>
    <w:p w14:paraId="7079C264" w14:textId="3BC8A0BA" w:rsidR="00605336" w:rsidRPr="00605336" w:rsidRDefault="00B05AC1" w:rsidP="00605336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</w:p>
    <w:p w14:paraId="0A235B7C" w14:textId="3131DC7B" w:rsidR="00605336" w:rsidRPr="00B26DB5" w:rsidRDefault="00B05AC1" w:rsidP="00605336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  <w:r w:rsidRPr="00B05AC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Llegó </w:t>
      </w:r>
      <w:r w:rsidR="00B26DB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el mes de </w:t>
      </w:r>
      <w:r w:rsidRPr="00B05AC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mayo y la familia se atrasó</w:t>
      </w:r>
      <w:r w:rsidR="00B26DB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en el pago</w:t>
      </w:r>
      <w:r w:rsidRPr="00B05AC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.  El </w:t>
      </w:r>
      <w:r w:rsidR="00B26DB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propietario de la vivienda</w:t>
      </w:r>
      <w:r w:rsidRPr="00B05AC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, </w:t>
      </w:r>
      <w:r w:rsidR="00605336" w:rsidRPr="00605336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Ricardo Acosta, </w:t>
      </w:r>
      <w:r w:rsidRPr="00B05AC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entregó el aviso de desalojo el 2 de junio a la hija de 12 años que 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atendió cuando llamaron a la puerta</w:t>
      </w:r>
      <w:r w:rsidR="00605336" w:rsidRPr="00605336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. </w:t>
      </w:r>
      <w:r w:rsidRPr="00B05AC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El aviso de desalojo decía que</w:t>
      </w:r>
      <w:r w:rsidR="00B26DB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:</w:t>
      </w:r>
      <w:r w:rsidR="00605336" w:rsidRPr="00605336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“</w:t>
      </w:r>
      <w:r w:rsidRPr="00B05AC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El arrendador exige que el arrenda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tario desaloje la propiedad</w:t>
      </w:r>
      <w:r w:rsidR="005C1A6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antes de la fecha indicada en el párrafo B</w:t>
      </w:r>
      <w:r w:rsidR="00605336" w:rsidRPr="00605336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”</w:t>
      </w:r>
      <w:r w:rsidR="005C1A6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, que era el 6 de junio.  </w:t>
      </w:r>
      <w:r w:rsidR="005C1A61" w:rsidRPr="00B26DB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El S</w:t>
      </w:r>
      <w:r w:rsidR="00605336" w:rsidRPr="00B26DB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r. Loaiza</w:t>
      </w:r>
      <w:r w:rsidR="005C1A61" w:rsidRPr="00B26DB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jamás había pasado por </w:t>
      </w:r>
      <w:r w:rsidR="00B26DB5" w:rsidRPr="00B26DB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una situaci</w:t>
      </w:r>
      <w:r w:rsidR="00B26DB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ón similar</w:t>
      </w:r>
      <w:r w:rsidR="005C1A61" w:rsidRPr="00B26DB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.  </w:t>
      </w:r>
      <w:r w:rsidR="005C1A61" w:rsidRPr="005C1A6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Es</w:t>
      </w:r>
      <w:r w:rsidR="00B26DB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t</w:t>
      </w:r>
      <w:r w:rsidR="005C1A61" w:rsidRPr="005C1A6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aba confundido</w:t>
      </w:r>
      <w:r w:rsidR="00B26DB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y se sintió</w:t>
      </w:r>
      <w:r w:rsidR="005C1A61" w:rsidRPr="005C1A6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intimidado por un lenguaje cu</w:t>
      </w:r>
      <w:r w:rsidR="00B26DB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yo</w:t>
      </w:r>
      <w:r w:rsidR="005C1A61" w:rsidRPr="005C1A6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efecto era justa</w:t>
      </w:r>
      <w:r w:rsidR="005C1A6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mente ése</w:t>
      </w:r>
      <w:r w:rsidR="00605336" w:rsidRPr="00605336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. </w:t>
      </w:r>
      <w:r w:rsidR="005C1A6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¿Realmente tenía tan sólo cuatro días?  </w:t>
      </w:r>
      <w:r w:rsidR="00B26DB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</w:t>
      </w:r>
      <w:r w:rsidR="005C1A61" w:rsidRPr="00B26DB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l Sr. Loaiza l</w:t>
      </w:r>
      <w:r w:rsidR="00B26DB5" w:rsidRPr="00B26DB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l</w:t>
      </w:r>
      <w:r w:rsidR="005C1A61" w:rsidRPr="00B26DB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oró</w:t>
      </w:r>
      <w:r w:rsidR="00B26DB5" w:rsidRPr="00B26DB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cuando leyó el aviso.</w:t>
      </w:r>
      <w:r w:rsidR="005C1A61" w:rsidRPr="00B26DB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</w:p>
    <w:p w14:paraId="13B129CA" w14:textId="77777777" w:rsidR="00B26DB5" w:rsidRPr="00B26DB5" w:rsidRDefault="00B26DB5" w:rsidP="00605336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</w:p>
    <w:p w14:paraId="3E2D07D3" w14:textId="3F692AFF" w:rsidR="00CA1AAB" w:rsidRPr="00CA1AAB" w:rsidRDefault="005C1A61" w:rsidP="00CA1AAB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  <w:r w:rsidRPr="005C1A6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Es entendible que muchos inquilinos dejen sus casas cuando esto 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sucede</w:t>
      </w:r>
      <w:r w:rsidRPr="005C1A6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, per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o el Sr. Loaiza llamó al centro de justicia legal y social de la facultad de derecho de la Universidad Sr. Mary y se enteró que su aviso de desalojo era solamente el primer paso del proceso.  Un abogado le explicó </w:t>
      </w:r>
      <w:r w:rsidR="0045341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que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si no dejaba la casa el 6 de junio, seguramente</w:t>
      </w:r>
      <w:r w:rsidR="0045341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le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llegaría una notificación oficial de desalojo.  </w:t>
      </w:r>
    </w:p>
    <w:p w14:paraId="3EBB336A" w14:textId="77777777" w:rsidR="00453415" w:rsidRDefault="005C1A61" w:rsidP="00CA1AAB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  <w:r w:rsidRPr="005C1A6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Sin embargo, una semana</w:t>
      </w:r>
      <w:r w:rsidR="0045341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después, </w:t>
      </w:r>
      <w:r w:rsidRPr="005C1A6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el Sr.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Loaiza </w:t>
      </w:r>
      <w:r w:rsidRPr="005C1A6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se enteró que había sido aprobado para recibir 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$3,000 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como ayuda de emergencia, 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44 d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ías después de presentar su solicitud, y los pagos serían enviados directamente al arrendador.  </w:t>
      </w:r>
      <w:r w:rsidRPr="005C1A6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Pero, el arrendador no cance</w:t>
      </w:r>
      <w:r w:rsidR="0045341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ló</w:t>
      </w:r>
      <w:r w:rsidRPr="005C1A6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el proceso de desalojo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; 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la ayuda</w:t>
      </w:r>
      <w:r w:rsidR="0045341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todavía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no ha</w:t>
      </w:r>
      <w:r w:rsidR="0045341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b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ía llegado.  Dos días después, el tribunal </w:t>
      </w:r>
      <w:r w:rsidR="0045341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emitió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la notificación de desalojo.  </w:t>
      </w:r>
      <w:r w:rsidR="0045341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En l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a primera frase </w:t>
      </w:r>
      <w:r w:rsidR="0045341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se leía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que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“</w:t>
      </w:r>
      <w:r w:rsidRPr="005C1A6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Usted ha sido demandado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”</w:t>
      </w:r>
      <w:r w:rsidRPr="005C1A6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.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 Se fijó </w:t>
      </w:r>
      <w:r w:rsidR="003B2C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el 10 de julio como fecha para comparecer ante el juez.  </w:t>
      </w:r>
      <w:r w:rsidR="003B2C1D" w:rsidRPr="003B2C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El Sr. </w:t>
      </w:r>
      <w:r w:rsidR="003B2C1D" w:rsidRPr="003B2C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lastRenderedPageBreak/>
        <w:t>Loaiza no cre</w:t>
      </w:r>
      <w:r w:rsidR="0045341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ía</w:t>
      </w:r>
      <w:r w:rsidR="003B2C1D" w:rsidRPr="003B2C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posible que pudiera ganar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$3,190 — </w:t>
      </w:r>
      <w:r w:rsidR="003B2C1D" w:rsidRPr="003B2C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el alquiler de mayo y junio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— </w:t>
      </w:r>
      <w:r w:rsidR="003B2C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para esa fecha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. </w:t>
      </w:r>
      <w:r w:rsidR="003B2C1D" w:rsidRPr="003B2C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Rezó para que su arrendador recibiera</w:t>
      </w:r>
      <w:r w:rsidR="0045341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a tiempo</w:t>
      </w:r>
      <w:r w:rsidR="003B2C1D" w:rsidRPr="003B2C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 w:rsidR="003B2C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el dinero de</w:t>
      </w:r>
      <w:r w:rsidR="0045341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la</w:t>
      </w:r>
      <w:r w:rsidR="003B2C1D" w:rsidRPr="003B2C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ayuda</w:t>
      </w:r>
      <w:r w:rsidR="003B2C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.  </w:t>
      </w:r>
      <w:r w:rsidR="003B2C1D" w:rsidRPr="003B2C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</w:p>
    <w:p w14:paraId="6091ED76" w14:textId="4B636234" w:rsidR="00CA1AAB" w:rsidRPr="00453415" w:rsidRDefault="00CA1AAB" w:rsidP="00CA1AAB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  <w:r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</w:p>
    <w:p w14:paraId="594FB077" w14:textId="49DE3BD9" w:rsidR="00CA1AAB" w:rsidRPr="00CA1AAB" w:rsidRDefault="00CA1AAB" w:rsidP="00CA1AAB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  <w:r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M</w:t>
      </w:r>
      <w:r w:rsidR="003B2C1D" w:rsidRPr="003B2C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uchos desalojos durante la pandemia fueron por mucho menos.  Según datos</w:t>
      </w:r>
      <w:r w:rsidR="003B2C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que acaban de ser</w:t>
      </w:r>
      <w:r w:rsidR="003B2C1D" w:rsidRPr="003B2C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presentados por el labor</w:t>
      </w:r>
      <w:r w:rsidR="0045341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a</w:t>
      </w:r>
      <w:r w:rsidR="003B2C1D" w:rsidRPr="003B2C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torio sobre desalojos de la</w:t>
      </w:r>
      <w:r w:rsidR="003B2C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universidad de Princeton, </w:t>
      </w:r>
      <w:r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 w:rsidR="003B2C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el cual dirijo, el mes pasado una familia promedio se enfre</w:t>
      </w:r>
      <w:r w:rsidR="0045341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ntaba</w:t>
      </w:r>
      <w:r w:rsidR="003B2C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con ser desalojada por</w:t>
      </w:r>
      <w:r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$1,172 </w:t>
      </w:r>
      <w:r w:rsidR="003B2C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en el condado</w:t>
      </w:r>
      <w:r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Hamilton, Ohio (</w:t>
      </w:r>
      <w:r w:rsidR="003B2C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zona suburbana de </w:t>
      </w:r>
      <w:r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Cincinnati</w:t>
      </w:r>
      <w:r w:rsidR="003B2C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) </w:t>
      </w:r>
      <w:r w:rsidR="003B2C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y por</w:t>
      </w:r>
      <w:r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$1,706 </w:t>
      </w:r>
      <w:r w:rsidR="003B2C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en el condado</w:t>
      </w:r>
      <w:r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proofErr w:type="spellStart"/>
      <w:r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Maricopa</w:t>
      </w:r>
      <w:proofErr w:type="spellEnd"/>
      <w:r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, Ariz</w:t>
      </w:r>
      <w:r w:rsidR="003B2C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ona</w:t>
      </w:r>
      <w:r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(</w:t>
      </w:r>
      <w:r w:rsidR="003B2C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zona metropolitana de</w:t>
      </w:r>
      <w:r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Phoeni</w:t>
      </w:r>
      <w:r w:rsidR="003B2C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x</w:t>
      </w:r>
      <w:r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). </w:t>
      </w:r>
      <w:r w:rsidR="003B2C1D" w:rsidRPr="003B2C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Pero, aproximadamente uno de cada 24 desalojos presentados en el condado Hamilton y seis en el condado </w:t>
      </w:r>
      <w:proofErr w:type="spellStart"/>
      <w:r w:rsidR="003B2C1D" w:rsidRPr="003B2C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Maricopa</w:t>
      </w:r>
      <w:proofErr w:type="spellEnd"/>
      <w:r w:rsidR="003B2C1D" w:rsidRPr="003B2C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, </w:t>
      </w:r>
      <w:r w:rsidR="003B2C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fueron por </w:t>
      </w:r>
      <w:r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$500 o</w:t>
      </w:r>
      <w:r w:rsidR="003B2C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menos</w:t>
      </w:r>
      <w:r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. </w:t>
      </w:r>
      <w:r w:rsidR="003B2C1D" w:rsidRPr="003B2C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En una semana promedio de</w:t>
      </w:r>
      <w:r w:rsidR="0045341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l mes de</w:t>
      </w:r>
      <w:r w:rsidR="003B2C1D" w:rsidRPr="003B2C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julio, el condado </w:t>
      </w:r>
      <w:proofErr w:type="spellStart"/>
      <w:r w:rsidR="003B2C1D" w:rsidRPr="003B2C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Maricopa</w:t>
      </w:r>
      <w:proofErr w:type="spellEnd"/>
      <w:r w:rsidR="003B2C1D" w:rsidRPr="003B2C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procesó aproximadamente 43 casos de desalojo</w:t>
      </w:r>
      <w:r w:rsidR="003B2C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 w:rsidR="0045341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que involucraban a</w:t>
      </w:r>
      <w:r w:rsidR="003B2C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familias que </w:t>
      </w:r>
      <w:r w:rsidR="0045341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adeudaban</w:t>
      </w:r>
      <w:r w:rsidR="003B2C1D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menos de </w:t>
      </w:r>
      <w:r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$100.</w:t>
      </w:r>
    </w:p>
    <w:p w14:paraId="4AF7A173" w14:textId="77777777" w:rsidR="00CA1AAB" w:rsidRPr="003B2C1D" w:rsidRDefault="00CA1AAB" w:rsidP="00A50F1D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</w:p>
    <w:p w14:paraId="374CE229" w14:textId="77777777" w:rsidR="00CA1AAB" w:rsidRPr="003B2C1D" w:rsidRDefault="00CA1AAB" w:rsidP="00A50F1D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</w:p>
    <w:p w14:paraId="5AE63C6B" w14:textId="1C75D00F" w:rsidR="00CA1AAB" w:rsidRPr="00E70D4C" w:rsidRDefault="00C41A8E" w:rsidP="00CA1AAB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419"/>
        </w:rPr>
      </w:pPr>
      <w:r w:rsidRPr="00C41A8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Primero pasó una semana, después</w:t>
      </w:r>
      <w:r w:rsidR="00982A66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otra</w:t>
      </w:r>
      <w:r w:rsidRPr="00C41A8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, y el Sr. Loaiza toda</w:t>
      </w:r>
      <w:r w:rsidR="00982A66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v</w:t>
      </w:r>
      <w:r w:rsidRPr="00C41A8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ía no sabia si había llegado la ayuda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.  </w:t>
      </w:r>
      <w:r w:rsidRPr="001B395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El 23 de junio, el arrendador le envió un mensaje de texto 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“</w:t>
      </w:r>
      <w:proofErr w:type="spellStart"/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Jhon</w:t>
      </w:r>
      <w:proofErr w:type="spellEnd"/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, </w:t>
      </w:r>
      <w:r w:rsidR="001B395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dijiste que ibas a des</w:t>
      </w:r>
      <w:r w:rsidR="00982A66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ocupar</w:t>
      </w:r>
      <w:r w:rsidR="001B395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la casa el fin de semana pasado.  </w:t>
      </w:r>
      <w:r w:rsidR="001B395B" w:rsidRPr="00E70D4C">
        <w:rPr>
          <w:rFonts w:ascii="Georgia" w:eastAsia="Times New Roman" w:hAnsi="Georgia" w:cs="Times New Roman"/>
          <w:color w:val="1D2228"/>
          <w:sz w:val="20"/>
          <w:szCs w:val="20"/>
          <w:lang w:val="es-419"/>
        </w:rPr>
        <w:t xml:space="preserve">¿Está </w:t>
      </w:r>
      <w:r w:rsidR="00982A66" w:rsidRPr="00E70D4C">
        <w:rPr>
          <w:rFonts w:ascii="Georgia" w:eastAsia="Times New Roman" w:hAnsi="Georgia" w:cs="Times New Roman"/>
          <w:color w:val="1D2228"/>
          <w:sz w:val="20"/>
          <w:szCs w:val="20"/>
          <w:lang w:val="es-419"/>
        </w:rPr>
        <w:t>desocupada</w:t>
      </w:r>
      <w:r w:rsidR="001B395B" w:rsidRPr="00E70D4C">
        <w:rPr>
          <w:rFonts w:ascii="Georgia" w:eastAsia="Times New Roman" w:hAnsi="Georgia" w:cs="Times New Roman"/>
          <w:color w:val="1D2228"/>
          <w:sz w:val="20"/>
          <w:szCs w:val="20"/>
          <w:lang w:val="es-419"/>
        </w:rPr>
        <w:t xml:space="preserve"> la casa ahora</w:t>
      </w:r>
      <w:r w:rsidR="00CA1AAB" w:rsidRPr="00E70D4C">
        <w:rPr>
          <w:rFonts w:ascii="Georgia" w:eastAsia="Times New Roman" w:hAnsi="Georgia" w:cs="Times New Roman"/>
          <w:color w:val="1D2228"/>
          <w:sz w:val="20"/>
          <w:szCs w:val="20"/>
          <w:lang w:val="es-419"/>
        </w:rPr>
        <w:t>?”</w:t>
      </w:r>
      <w:r w:rsidR="001B395B" w:rsidRPr="00E70D4C">
        <w:rPr>
          <w:rFonts w:ascii="Georgia" w:eastAsia="Times New Roman" w:hAnsi="Georgia" w:cs="Times New Roman"/>
          <w:color w:val="1D2228"/>
          <w:sz w:val="20"/>
          <w:szCs w:val="20"/>
          <w:lang w:val="es-419"/>
        </w:rPr>
        <w:t>.</w:t>
      </w:r>
    </w:p>
    <w:p w14:paraId="6EBB8864" w14:textId="77777777" w:rsidR="00982A66" w:rsidRPr="00E70D4C" w:rsidRDefault="00982A66" w:rsidP="00CA1AAB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419"/>
        </w:rPr>
      </w:pPr>
    </w:p>
    <w:p w14:paraId="4DA8B35B" w14:textId="326BDB9F" w:rsidR="00CA1AAB" w:rsidRPr="00CA1AAB" w:rsidRDefault="001B395B" w:rsidP="00CA1AAB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  <w:r w:rsidRPr="001B395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El S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r. Loaiza </w:t>
      </w:r>
      <w:r w:rsidRPr="001B395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se sintió agotado y sin fuerzas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; “impotent</w:t>
      </w:r>
      <w:r w:rsidRPr="001B395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” </w:t>
      </w:r>
      <w:r w:rsidRPr="001B395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fu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e lo que me dijo.  Comenzó a no poder dormir, y el estrés se metió en su cuerpo como un veneno.  El Sr. Loaiza pensó seriamente en matarse.  Dijo que jamás había </w:t>
      </w:r>
      <w:r w:rsidR="00982A66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tenido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ese pensamiento destructivo</w:t>
      </w:r>
      <w:r w:rsidR="00346EFC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antes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, pero la mera desesperación </w:t>
      </w:r>
      <w:r w:rsidR="00346EFC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ante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la situación era sofocante.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 w:rsidRPr="001B395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Los agentes que se 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encargan de</w:t>
      </w:r>
      <w:r w:rsidRPr="001B395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hacer cumplir los desalojos tienen muchísimas historias para contar</w:t>
      </w:r>
      <w:r w:rsidR="00346EFC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al respecto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: </w:t>
      </w:r>
      <w:r w:rsidRPr="001B395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la llamada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a la puerta a primera hora de la mañana seguida por un único sonido de disparo de revolver en el interior del </w:t>
      </w:r>
      <w:r w:rsidR="00346EFC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de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partamento, el seco sonido de </w:t>
      </w:r>
      <w:r w:rsidR="007770FA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darse por vencido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. </w:t>
      </w:r>
      <w:r w:rsidR="007770FA" w:rsidRPr="007770FA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Desde 2005 hasta 2010, años </w:t>
      </w:r>
      <w:r w:rsidR="00346EFC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en los que</w:t>
      </w:r>
      <w:r w:rsidR="007770FA" w:rsidRPr="007770FA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el precio de los alquileres se dispar</w:t>
      </w:r>
      <w:r w:rsidR="00346EFC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ó</w:t>
      </w:r>
      <w:r w:rsidR="007770FA" w:rsidRPr="007770FA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por todo el pa</w:t>
      </w:r>
      <w:r w:rsidR="00346EFC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í</w:t>
      </w:r>
      <w:r w:rsidR="007770FA" w:rsidRPr="007770FA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s, </w:t>
      </w:r>
      <w:r w:rsidR="007770FA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se duplicaron </w:t>
      </w:r>
      <w:r w:rsidR="007770FA" w:rsidRPr="007770FA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los suicid</w:t>
      </w:r>
      <w:r w:rsidR="00346EFC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i</w:t>
      </w:r>
      <w:r w:rsidR="007770FA" w:rsidRPr="007770FA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os atribuidos a de</w:t>
      </w:r>
      <w:r w:rsidR="007770FA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salojos y ejecuciones judiciales.</w:t>
      </w:r>
    </w:p>
    <w:p w14:paraId="7519BCFE" w14:textId="77777777" w:rsidR="00CA1AAB" w:rsidRPr="007770FA" w:rsidRDefault="00CA1AAB" w:rsidP="00A50F1D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</w:p>
    <w:p w14:paraId="420A5450" w14:textId="77777777" w:rsidR="00CA1AAB" w:rsidRPr="007770FA" w:rsidRDefault="00CA1AAB" w:rsidP="00A50F1D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</w:p>
    <w:p w14:paraId="68EBF505" w14:textId="77777777" w:rsidR="002A0037" w:rsidRDefault="00733B1F" w:rsidP="00CA1AAB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  <w:r w:rsidRPr="00733B1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El Sr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. Loaiza </w:t>
      </w:r>
      <w:r w:rsidR="002A003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se esforzó para superar todo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, </w:t>
      </w:r>
      <w:r w:rsidRPr="00733B1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la necesidad de dormir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, </w:t>
      </w:r>
      <w:r w:rsidRPr="00733B1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de enterrarse</w:t>
      </w:r>
      <w:r w:rsidR="002A003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 w:rsidRPr="00733B1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y</w:t>
      </w:r>
      <w:r w:rsidR="002A003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,</w:t>
      </w:r>
      <w:r w:rsidRPr="00733B1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con la </w:t>
      </w:r>
      <w:r w:rsidR="002A003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a</w:t>
      </w:r>
      <w:r w:rsidR="007C0605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sistencia</w:t>
      </w:r>
      <w:r w:rsidRPr="00733B1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p</w:t>
      </w:r>
      <w:r w:rsidR="002A003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ara</w:t>
      </w:r>
      <w:r w:rsidRPr="00733B1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alquileres aparentemente estancada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, comenzó a llamar </w:t>
      </w:r>
      <w:r w:rsidR="002A003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a amistades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de San Antonio preguntando si pod</w:t>
      </w:r>
      <w:r w:rsidR="002A003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ían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recibir a su familia. </w:t>
      </w:r>
      <w:r w:rsidR="002A003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 w:rsidRPr="002A003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Nadie tenía lugar.  </w:t>
      </w:r>
      <w:r w:rsidRPr="00733B1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Finalmente, unos amigos de </w:t>
      </w:r>
      <w:r w:rsidR="002A003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F</w:t>
      </w:r>
      <w:r w:rsidRPr="00733B1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lorida le ofrecieron dos habitaciones y espacio para guardar cosas en el garaje</w:t>
      </w:r>
      <w:r w:rsidR="002A003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de su casa</w:t>
      </w:r>
      <w:r w:rsidRPr="00733B1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.  El Sr. 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Loaiza </w:t>
      </w:r>
      <w:r w:rsidRPr="00733B1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y su mujer comenzaron a empacar y a limpiar el </w:t>
      </w:r>
      <w:r w:rsidR="002A003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de</w:t>
      </w:r>
      <w:r w:rsidRPr="00733B1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partamento, </w:t>
      </w:r>
      <w:r w:rsidR="002A003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con la esperanza de</w:t>
      </w:r>
      <w:r w:rsidRPr="00733B1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rec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uperar el depósito de garantía que habían pagado. </w:t>
      </w:r>
      <w:r w:rsidRPr="00733B1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Para poder pagar el 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U-</w:t>
      </w:r>
      <w:proofErr w:type="spellStart"/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Haul</w:t>
      </w:r>
      <w:proofErr w:type="spellEnd"/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, </w:t>
      </w:r>
      <w:r w:rsidRPr="00733B1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el S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r. Loaiza</w:t>
      </w:r>
      <w:r w:rsidRPr="00733B1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aceptó </w:t>
      </w:r>
      <w:r w:rsidR="002A003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el primer</w:t>
      </w:r>
      <w:r w:rsidRPr="00733B1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trabajo que encontró 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y se unió a una cuadrilla de construcción que estaba trabajando en un gran edificio.  </w:t>
      </w:r>
    </w:p>
    <w:p w14:paraId="4A82B452" w14:textId="16FFA865" w:rsidR="00CA1AAB" w:rsidRPr="002A0037" w:rsidRDefault="00733B1F" w:rsidP="00CA1AAB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</w:p>
    <w:p w14:paraId="134C799F" w14:textId="62206696" w:rsidR="00CA1AAB" w:rsidRDefault="00CA1AAB" w:rsidP="00CA1AAB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  <w:r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“</w:t>
      </w:r>
      <w:proofErr w:type="spellStart"/>
      <w:r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Jhon</w:t>
      </w:r>
      <w:proofErr w:type="spellEnd"/>
      <w:r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,</w:t>
      </w:r>
      <w:r w:rsidR="00733B1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¿</w:t>
      </w:r>
      <w:r w:rsidR="00733B1F" w:rsidRPr="00733B1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está </w:t>
      </w:r>
      <w:r w:rsidR="00733B1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desocupada</w:t>
      </w:r>
      <w:r w:rsidR="00733B1F" w:rsidRPr="00733B1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la casa ahora</w:t>
      </w:r>
      <w:r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?”</w:t>
      </w:r>
      <w:r w:rsidR="00733B1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, volvió a escri</w:t>
      </w:r>
      <w:r w:rsidR="002A003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b</w:t>
      </w:r>
      <w:r w:rsidR="00733B1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ir</w:t>
      </w:r>
      <w:r w:rsidR="002A003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por texto</w:t>
      </w:r>
      <w:r w:rsidR="00733B1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el Sr. Acosta el 1 de julio.  Lo estaba.  Al amanecer, la familia había</w:t>
      </w:r>
      <w:r w:rsidR="00B23F4C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comenzado su viaje </w:t>
      </w:r>
      <w:r w:rsidR="002A003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al</w:t>
      </w:r>
      <w:r w:rsidR="00B23F4C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este.  </w:t>
      </w:r>
      <w:r w:rsidR="00B23F4C" w:rsidRPr="00B23F4C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El </w:t>
      </w:r>
      <w:proofErr w:type="spellStart"/>
      <w:r w:rsidR="00B23F4C" w:rsidRPr="00B23F4C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Sr.</w:t>
      </w:r>
      <w:r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Loaiza</w:t>
      </w:r>
      <w:proofErr w:type="spellEnd"/>
      <w:r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 w:rsidR="002A003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manejaba</w:t>
      </w:r>
      <w:r w:rsidR="00B23F4C" w:rsidRPr="00B23F4C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el </w:t>
      </w:r>
      <w:r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U-</w:t>
      </w:r>
      <w:proofErr w:type="spellStart"/>
      <w:r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Haul</w:t>
      </w:r>
      <w:proofErr w:type="spellEnd"/>
      <w:r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, </w:t>
      </w:r>
      <w:r w:rsidR="00B23F4C" w:rsidRPr="00B23F4C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mientras su mujer y las niña</w:t>
      </w:r>
      <w:r w:rsidR="00B23F4C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s lo seguían en el carro de la familia.  </w:t>
      </w:r>
      <w:r w:rsidR="00B23F4C" w:rsidRPr="00B23F4C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Pocas horas después, el Sr. Loaiza comenzó a sentirse enfermo, afiebrado.  </w:t>
      </w:r>
      <w:r w:rsidR="00B23F4C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Se puso tan mal que su mujer lo </w:t>
      </w:r>
      <w:r w:rsidR="002A003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mantenía</w:t>
      </w:r>
      <w:r w:rsidR="00B23F4C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conectado al teléfono para estar segura que estaba lúcido</w:t>
      </w:r>
      <w:r w:rsidR="004B318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.</w:t>
      </w:r>
    </w:p>
    <w:p w14:paraId="100C73B8" w14:textId="77777777" w:rsidR="004B3188" w:rsidRPr="00CA1AAB" w:rsidRDefault="004B3188" w:rsidP="00CA1AAB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</w:p>
    <w:p w14:paraId="77E27557" w14:textId="732275E9" w:rsidR="00CA1AAB" w:rsidRDefault="007B5C10" w:rsidP="00CA1AAB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  <w:r w:rsidRPr="007B5C1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Un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a</w:t>
      </w:r>
      <w:r w:rsidRPr="007B5C1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asistente legal y abogad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a</w:t>
      </w:r>
      <w:r w:rsidRPr="007B5C1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de St. </w:t>
      </w:r>
      <w:proofErr w:type="spellStart"/>
      <w:r w:rsidRPr="007B5C1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Mary</w:t>
      </w:r>
      <w:r w:rsidR="004B318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’</w:t>
      </w:r>
      <w:r w:rsidRPr="007B5C1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s</w:t>
      </w:r>
      <w:proofErr w:type="spellEnd"/>
      <w:r w:rsidRPr="007B5C1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se ofreció como voluntari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a</w:t>
      </w:r>
      <w:r w:rsidRPr="007B5C1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para representar al 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S</w:t>
      </w:r>
      <w:r w:rsidRPr="007B5C1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r. Loaiza y </w:t>
      </w:r>
      <w:r w:rsidR="004B318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a </w:t>
      </w:r>
      <w:r w:rsidRPr="007B5C1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su mujer en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 w:rsidRPr="007B5C1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su ausencia.   El día previo a la audiencia por desalojo, 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la</w:t>
      </w:r>
      <w:r w:rsidRPr="007B5C1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abogad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a</w:t>
      </w:r>
      <w:r w:rsidRPr="007B5C1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llamó al departamento de servicios vecinales y de </w:t>
      </w:r>
      <w:r w:rsidR="004B318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v</w:t>
      </w:r>
      <w:r w:rsidRPr="007B5C1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ivienda p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ara</w:t>
      </w:r>
      <w:r w:rsidRPr="007B5C1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preguntar sobre 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el demorado</w:t>
      </w:r>
      <w:r w:rsidRPr="007B5C1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pago de ayuda para a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lquileres</w:t>
      </w:r>
      <w:r w:rsidRPr="007B5C1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de la familia.  Se enteró que el cheque por 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$3,000 </w:t>
      </w:r>
      <w:r w:rsidRPr="007B5C1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había sido efectivamente emitido para el arren</w:t>
      </w:r>
      <w:r w:rsidR="004B318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dador</w:t>
      </w:r>
      <w:r w:rsidRPr="007B5C1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y que él lo había cobrado varias semanas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a</w:t>
      </w:r>
      <w:r w:rsidR="004B318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trás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, el 19 de junio, días antes del mensaje de texto que hab</w:t>
      </w:r>
      <w:r w:rsidR="004B318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ía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enviado a </w:t>
      </w:r>
      <w:proofErr w:type="spellStart"/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Jhon</w:t>
      </w:r>
      <w:proofErr w:type="spellEnd"/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para que desocupara la casa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. (</w:t>
      </w:r>
      <w:r w:rsidR="004B318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A pesar de múltiples pedidos, e</w:t>
      </w:r>
      <w:r w:rsidRPr="00D473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l Sr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. Acosta </w:t>
      </w:r>
      <w:r w:rsidRPr="00D473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no aceptó ser entrevistado, pero </w:t>
      </w:r>
      <w:r w:rsidR="00D473AB" w:rsidRPr="00D473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sí me dijo que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“</w:t>
      </w:r>
      <w:r w:rsidR="00D473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el inquilino había desocupado la casa para encontrar trabajo en otra parte.  </w:t>
      </w:r>
      <w:r w:rsidR="00D473AB" w:rsidRPr="00E70D4C">
        <w:rPr>
          <w:rFonts w:ascii="Georgia" w:eastAsia="Times New Roman" w:hAnsi="Georgia" w:cs="Times New Roman"/>
          <w:color w:val="1D2228"/>
          <w:sz w:val="20"/>
          <w:szCs w:val="20"/>
          <w:lang w:val="es-419"/>
        </w:rPr>
        <w:t>Los registros judiciales mostrarán eso</w:t>
      </w:r>
      <w:r w:rsidR="00CA1AAB" w:rsidRPr="00E70D4C">
        <w:rPr>
          <w:rFonts w:ascii="Georgia" w:eastAsia="Times New Roman" w:hAnsi="Georgia" w:cs="Times New Roman"/>
          <w:color w:val="1D2228"/>
          <w:sz w:val="20"/>
          <w:szCs w:val="20"/>
          <w:lang w:val="es-419"/>
        </w:rPr>
        <w:t>”</w:t>
      </w:r>
      <w:r w:rsidR="00D473AB" w:rsidRPr="00E70D4C">
        <w:rPr>
          <w:rFonts w:ascii="Georgia" w:eastAsia="Times New Roman" w:hAnsi="Georgia" w:cs="Times New Roman"/>
          <w:color w:val="1D2228"/>
          <w:sz w:val="20"/>
          <w:szCs w:val="20"/>
          <w:lang w:val="es-419"/>
        </w:rPr>
        <w:t xml:space="preserve">.  </w:t>
      </w:r>
      <w:r w:rsidR="00D473AB" w:rsidRPr="00D473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El Sr. 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Loaiza</w:t>
      </w:r>
      <w:r w:rsidR="00D473AB" w:rsidRPr="00D473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me dijo que se mudó porque se sintió </w:t>
      </w:r>
      <w:r w:rsidR="004B318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obligado</w:t>
      </w:r>
      <w:r w:rsidR="00D473AB" w:rsidRPr="00D473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a salir de su hogar y que </w:t>
      </w:r>
      <w:r w:rsidR="004B318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jamás</w:t>
      </w:r>
      <w:r w:rsidR="00D473AB" w:rsidRPr="00D473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le había dicho al Sr. Acosta que se estaba yendo en búsqueda de oportunidades laborales</w:t>
      </w:r>
      <w:r w:rsidR="00D473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.</w:t>
      </w:r>
    </w:p>
    <w:p w14:paraId="541BDF58" w14:textId="77777777" w:rsidR="004B3188" w:rsidRPr="00CA1AAB" w:rsidRDefault="004B3188" w:rsidP="00CA1AAB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</w:p>
    <w:p w14:paraId="45BC8DBB" w14:textId="50465422" w:rsidR="00CA1AAB" w:rsidRPr="00CA1AAB" w:rsidRDefault="00D473AB" w:rsidP="00CA1AAB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  <w:r w:rsidRPr="00CF302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Todo este dolor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— </w:t>
      </w:r>
      <w:r w:rsidR="00CF302B" w:rsidRPr="00CF302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el estrés tan paralizante que comienza a aparecer el suicidio como remedio, cortar lazos con la iglesia y la escuela, amist</w:t>
      </w:r>
      <w:r w:rsidR="00CF302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ades, desarraigar a la familia de la comunidad y el trabajo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— </w:t>
      </w:r>
      <w:r w:rsidR="00CF302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no fue por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$3,190. </w:t>
      </w:r>
      <w:r w:rsidR="00CF302B" w:rsidRPr="00CF302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Si fue por algo, fue por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$190. </w:t>
      </w:r>
      <w:r w:rsidR="00CF302B" w:rsidRPr="00CF302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La abogada intent</w:t>
      </w:r>
      <w:r w:rsidR="004B318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ó</w:t>
      </w:r>
      <w:r w:rsidR="00CF302B" w:rsidRPr="00CF302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llamar al Sr. Loaiza</w:t>
      </w:r>
      <w:r w:rsidR="00CF302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 w:rsidR="004B318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varias veces sin lograrlo. Cuando lo hizo,</w:t>
      </w:r>
      <w:r w:rsidR="00CF302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él ya estaba en Florida, en una cama de hospital con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Covid-19.</w:t>
      </w:r>
    </w:p>
    <w:p w14:paraId="31893DE1" w14:textId="77777777" w:rsidR="00CA1AAB" w:rsidRPr="00CF302B" w:rsidRDefault="00CA1AAB" w:rsidP="00A50F1D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</w:p>
    <w:p w14:paraId="1D9A1A3C" w14:textId="77777777" w:rsidR="00CA1AAB" w:rsidRPr="00CF302B" w:rsidRDefault="00CA1AAB" w:rsidP="00A50F1D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</w:p>
    <w:p w14:paraId="7BDD4E32" w14:textId="2623FB59" w:rsidR="00CA1AAB" w:rsidRPr="004B3188" w:rsidRDefault="00297D87" w:rsidP="00CA1AAB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  <w:r w:rsidRPr="00297D8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El alquiler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 w:rsidRPr="00297D8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es la más </w:t>
      </w:r>
      <w:r w:rsidR="004B318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ávida</w:t>
      </w:r>
      <w:r w:rsidRPr="00297D8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de las cuentas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. </w:t>
      </w:r>
      <w:r w:rsidRPr="008E59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Para muchas familias, </w:t>
      </w:r>
      <w:r w:rsidR="008E5950" w:rsidRPr="008E59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crece todos los años, arbitrariamente, casi mágicamente, y no se debe a mejora</w:t>
      </w:r>
      <w:r w:rsidR="005648D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s hechas </w:t>
      </w:r>
      <w:r w:rsidR="004B318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a</w:t>
      </w:r>
      <w:r w:rsidR="008E5950" w:rsidRPr="008E59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 w:rsidR="008E59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la casa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; </w:t>
      </w:r>
      <w:r w:rsidR="008E59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solamente porque sí.  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“</w:t>
      </w:r>
      <w:r w:rsidR="008E5950" w:rsidRPr="008E59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Hay d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emand</w:t>
      </w:r>
      <w:r w:rsidR="008E5950" w:rsidRPr="008E59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a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”</w:t>
      </w:r>
      <w:r w:rsidR="008E5950" w:rsidRPr="008E59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, dicen cuando te entregan un contrato nuevo con un fuerte aumento</w:t>
      </w:r>
      <w:r w:rsidR="008E59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.  </w:t>
      </w:r>
      <w:r w:rsidR="008E5950" w:rsidRPr="005648D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O,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“</w:t>
      </w:r>
      <w:r w:rsidR="008E5950" w:rsidRPr="005648D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los </w:t>
      </w:r>
      <w:r w:rsidR="004B318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gastos</w:t>
      </w:r>
      <w:r w:rsidR="008E5950" w:rsidRPr="005648D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est</w:t>
      </w:r>
      <w:r w:rsidR="005648D7" w:rsidRPr="005648D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án subiendo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”</w:t>
      </w:r>
      <w:r w:rsidR="008E5950" w:rsidRPr="005648D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.  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 w:rsidR="008E5950" w:rsidRPr="008E59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Lo que en realidad</w:t>
      </w:r>
      <w:r w:rsidR="005648D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te</w:t>
      </w:r>
      <w:r w:rsidR="008E5950" w:rsidRPr="008E59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quieren decir es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: “</w:t>
      </w:r>
      <w:r w:rsidR="008E59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Porque puedo hacerlo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”</w:t>
      </w:r>
      <w:r w:rsidR="008E59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.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 w:rsidR="008E59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 w:rsidR="008E5950" w:rsidRPr="008E59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Y, a diferencia de otras cuentas, </w:t>
      </w:r>
      <w:r w:rsidR="005648D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dejar de</w:t>
      </w:r>
      <w:r w:rsidR="008E5950" w:rsidRPr="008E59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pagar el alquiler puede </w:t>
      </w:r>
      <w:r w:rsidR="004B318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tener</w:t>
      </w:r>
      <w:r w:rsidR="008E5950" w:rsidRPr="008E59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consecuencias inmediatas y devastadoras,</w:t>
      </w:r>
      <w:r w:rsidR="008E59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haciendo</w:t>
      </w:r>
      <w:r w:rsidR="004B318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caer</w:t>
      </w:r>
      <w:r w:rsidR="008E59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 w:rsidR="004B318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a</w:t>
      </w:r>
      <w:r w:rsidR="008E59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las familias</w:t>
      </w:r>
      <w:r w:rsidR="005648D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 w:rsidR="008E59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en la pobreza y</w:t>
      </w:r>
      <w:r w:rsidR="004B318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en la</w:t>
      </w:r>
      <w:r w:rsidR="005648D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 w:rsidR="008E59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falta de techo.  </w:t>
      </w:r>
      <w:r w:rsidR="008E5950" w:rsidRPr="008E59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Si no</w:t>
      </w:r>
      <w:r w:rsidR="004B318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tienes suficiente</w:t>
      </w:r>
      <w:r w:rsidR="005648D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para la</w:t>
      </w:r>
      <w:r w:rsidR="008E5950" w:rsidRPr="008E59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comida, </w:t>
      </w:r>
      <w:r w:rsidR="005648D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generalmente</w:t>
      </w:r>
      <w:r w:rsidR="008E5950" w:rsidRPr="008E59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calificas</w:t>
      </w:r>
      <w:r w:rsidR="005648D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pa</w:t>
      </w:r>
      <w:r w:rsidR="008E5950" w:rsidRPr="008E59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ra recibir</w:t>
      </w:r>
      <w:r w:rsidR="008E59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sellos para comprar alimentos.  </w:t>
      </w:r>
      <w:r w:rsidR="008E5950" w:rsidRPr="008E59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Si </w:t>
      </w:r>
      <w:r w:rsidR="005648D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no</w:t>
      </w:r>
      <w:r w:rsidR="008E5950" w:rsidRPr="008E59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paga</w:t>
      </w:r>
      <w:r w:rsidR="005648D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s</w:t>
      </w:r>
      <w:r w:rsidR="008E5950" w:rsidRPr="008E59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la hipoteca un mes, generalmente</w:t>
      </w:r>
      <w:r w:rsidR="008E59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 w:rsidR="005648D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pasan</w:t>
      </w:r>
      <w:r w:rsidR="008E59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120 días antes que el banco inicie el proceso de ejecución.  </w:t>
      </w:r>
      <w:r w:rsidR="008E5950" w:rsidRPr="008E595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Pero, si no pagas el alquiler, puedes perder tu hogar en cuestión de semanas.  </w:t>
      </w:r>
      <w:r w:rsidR="008E5950" w:rsidRPr="006967EC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Durante la primera mitad de julio, los arrendadores cobraron 37 por ciento del total de alquileres a familias que viven en propiedades clase C 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— t</w:t>
      </w:r>
      <w:r w:rsidR="005648D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ípicamente unidades viejas que albergan trabajadores con ingresos bajos </w:t>
      </w:r>
      <w:r w:rsidR="004B318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o</w:t>
      </w:r>
      <w:r w:rsidR="005648D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moderados, comparado con 80 por ciento durante los primeros tres meses del año.    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</w:p>
    <w:p w14:paraId="740DC348" w14:textId="098E5678" w:rsidR="00CA1AAB" w:rsidRDefault="005648D7" w:rsidP="00CA1AAB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  <w:r w:rsidRPr="005648D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La cobertura mediática de la crisis de </w:t>
      </w:r>
      <w:r w:rsidR="00AA299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v</w:t>
      </w:r>
      <w:r w:rsidRPr="005648D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ivienda típicamente </w:t>
      </w:r>
      <w:r w:rsidR="00F111D2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se enfoca</w:t>
      </w:r>
      <w:r w:rsidRPr="005648D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en grandes ciudades costeras, donde el alquiler de un </w:t>
      </w:r>
      <w:r w:rsidR="00F111D2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de</w:t>
      </w:r>
      <w:r w:rsidRPr="005648D7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partamento de un dormitorio puede 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superar los 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$3,000. </w:t>
      </w:r>
      <w:r w:rsidR="00AA299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Pero, este problema no es exclusivo de Nueva York o San Francisco.  </w:t>
      </w:r>
      <w:r w:rsidR="00AA2998" w:rsidRPr="00AA299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Entre los lugares con mayores porcentajes de desalojos se encuentra</w:t>
      </w:r>
      <w:r w:rsidR="00AA299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n</w:t>
      </w:r>
      <w:r w:rsidR="00AA2998" w:rsidRPr="00AA299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Tulsa, Okla</w:t>
      </w:r>
      <w:r w:rsidR="00AA299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homa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; Albuquerque; Indian</w:t>
      </w:r>
      <w:r w:rsidR="00AA299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á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polis; Toledo, Ohio; </w:t>
      </w:r>
      <w:r w:rsidR="00AA299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y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Baton Rouge, L</w:t>
      </w:r>
      <w:r w:rsidR="00AA299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uisiana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, </w:t>
      </w:r>
      <w:r w:rsidR="00AA299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por no mencionar muchas comunidades subur</w:t>
      </w:r>
      <w:r w:rsidR="001108E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b</w:t>
      </w:r>
      <w:r w:rsidR="00AA299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anas y pequeñas ciudades de todo el país.  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</w:p>
    <w:p w14:paraId="3498008D" w14:textId="77777777" w:rsidR="001108E8" w:rsidRPr="00CA1AAB" w:rsidRDefault="001108E8" w:rsidP="00CA1AAB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</w:p>
    <w:p w14:paraId="4F098962" w14:textId="77AFAAFF" w:rsidR="00CA1AAB" w:rsidRDefault="00AA2998" w:rsidP="00CA1AAB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  <w:r w:rsidRPr="00AA299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Antes de la pandemia de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Covid-19, </w:t>
      </w:r>
      <w:r w:rsidR="00B2475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todos los meses 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m</w:t>
      </w:r>
      <w:r w:rsidRPr="00AA299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ás de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800,000 pe</w:t>
      </w:r>
      <w:r w:rsidRPr="00AA299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rsonas de todo el país 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estaban amenazadas con ser desalojadas.  </w:t>
      </w:r>
      <w:r w:rsidRPr="00AA299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Hoy en día, con tasas de desempleo no vistas desde la gran depres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ión y</w:t>
      </w:r>
      <w:r w:rsidR="00B2475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con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el </w:t>
      </w:r>
      <w:r w:rsidR="00B2475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vencimiento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de beneficios federales además de</w:t>
      </w:r>
      <w:r w:rsidR="00B2475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las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moratorias nacionales de desalojo  de varios estados, 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millones de inquilinos </w:t>
      </w:r>
      <w:r w:rsidR="00B2475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están en peligro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de perder sus hogares para fin de año.  </w:t>
      </w:r>
      <w:r w:rsidRPr="00B2475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Este proceso ya está en</w:t>
      </w:r>
      <w:r w:rsidR="00B24759" w:rsidRPr="00B2475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caminado</w:t>
      </w:r>
      <w:r w:rsidRPr="00B2475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.  </w:t>
      </w:r>
      <w:r w:rsidR="00B24759" w:rsidRPr="00B2475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En </w:t>
      </w:r>
      <w:r w:rsidRPr="00B2475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Tucson</w:t>
      </w:r>
      <w:r w:rsidR="00B24759" w:rsidRPr="00B2475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,</w:t>
      </w:r>
      <w:r w:rsidRPr="00B2475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generalmente </w:t>
      </w:r>
      <w:r w:rsidR="00B24759" w:rsidRPr="00B2475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se ven</w:t>
      </w:r>
      <w:r w:rsidRPr="00B2475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de 10 a 30 desalojos por día.  </w:t>
      </w:r>
      <w:r w:rsidRPr="00AA299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En junio se atendieron casi 50 casos por día.  Ese mismo mes, los casos de desalojo subieron u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n 70 por ciento en Alabama, </w:t>
      </w:r>
      <w:r w:rsidR="00B2475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en comparación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con el pasado mes de junio.  En la última semana de julio, los pedidos de desalojo subieron 109 por ciento por encima del promedio normal en </w:t>
      </w:r>
      <w:hyperlink r:id="rId4" w:tgtFrame="_blank" w:history="1">
        <w:r w:rsidR="00CA1AAB" w:rsidRPr="00CA1AAB">
          <w:rPr>
            <w:rFonts w:ascii="Georgia" w:eastAsia="Times New Roman" w:hAnsi="Georgia" w:cs="Times New Roman"/>
            <w:color w:val="326891"/>
            <w:sz w:val="20"/>
            <w:szCs w:val="20"/>
            <w:u w:val="single"/>
            <w:bdr w:val="none" w:sz="0" w:space="0" w:color="auto" w:frame="1"/>
            <w:lang w:val="es-ES"/>
          </w:rPr>
          <w:t>Milwaukee</w:t>
        </w:r>
      </w:hyperlink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.</w:t>
      </w:r>
    </w:p>
    <w:p w14:paraId="293FE7FB" w14:textId="77777777" w:rsidR="00B24759" w:rsidRPr="00CA1AAB" w:rsidRDefault="00B24759" w:rsidP="00CA1AAB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</w:p>
    <w:p w14:paraId="6AA64888" w14:textId="77777777" w:rsidR="00B24759" w:rsidRDefault="00CA1AAB" w:rsidP="00CA1AAB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  <w:r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Dur</w:t>
      </w:r>
      <w:r w:rsidR="0008275B" w:rsidRPr="00D3158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ante una pandemia que </w:t>
      </w:r>
      <w:r w:rsidR="00D31589" w:rsidRPr="00D3158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vincula con fuerza nuestra salud a nuestros hogares, los desalojos harán extender el virus ya que las familias desalojadas se amontonarán en refugios, en casas de familia</w:t>
      </w:r>
      <w:r w:rsidR="00B2475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res</w:t>
      </w:r>
      <w:r w:rsidR="00D31589" w:rsidRPr="00D3158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y</w:t>
      </w:r>
      <w:r w:rsidR="00B2475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de</w:t>
      </w:r>
      <w:r w:rsidR="00D31589" w:rsidRPr="00D3158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amigos o pondrán su salu</w:t>
      </w:r>
      <w:r w:rsidR="00D3158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d</w:t>
      </w:r>
      <w:r w:rsidR="00B2475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a riesgo</w:t>
      </w:r>
      <w:r w:rsidR="00D3158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 w:rsidR="00B2475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haciendo</w:t>
      </w:r>
      <w:r w:rsidR="00D3158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trabajos poco seguros para poder pagar el alquiler o los gastos de mudanza.</w:t>
      </w:r>
    </w:p>
    <w:p w14:paraId="32A5C516" w14:textId="77777777" w:rsidR="00B24759" w:rsidRDefault="00B24759" w:rsidP="00CA1AAB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</w:p>
    <w:p w14:paraId="0514C15A" w14:textId="77777777" w:rsidR="00B24759" w:rsidRDefault="00D31589" w:rsidP="00CA1AAB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  <w:r w:rsidRPr="00D3158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También hablé con 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Margie Hern</w:t>
      </w:r>
      <w:r w:rsidR="00B2475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á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ndez, </w:t>
      </w:r>
      <w:r w:rsidRPr="00D3158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una viuda de 63 años de San Antonio que había mudad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o su familia a un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proofErr w:type="spellStart"/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Best</w:t>
      </w:r>
      <w:proofErr w:type="spellEnd"/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Western 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después de haber sido desalojados en junio.  La familia Hernández había cumplido con las pautas de salud antes de ser desalojados ‘’ quedándose en casa todo lo posible, </w:t>
      </w:r>
      <w:r w:rsidR="00B2475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haciendo 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distanciamiento social 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— 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pero en el vestíbulo del hotel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estaban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“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empacados como sardinas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”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, me dijo la Sra. Hernández. </w:t>
      </w:r>
      <w:r w:rsidRPr="00D3158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Ella y sus hijos usan </w:t>
      </w:r>
      <w:r w:rsidR="00B2475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mascarillas,</w:t>
      </w:r>
      <w:r w:rsidRPr="00D3158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pero muchos huéspedes del hotel no lo hacen.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 </w:t>
      </w:r>
      <w:r w:rsidRPr="00D3158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Unos días después de registrarse en el hotel, la Sra. Hernández y uno de sus hijos adultos sintieron que habían perdido el gusto.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 </w:t>
      </w:r>
      <w:r w:rsidRPr="00E70D4C">
        <w:rPr>
          <w:rFonts w:ascii="Georgia" w:eastAsia="Times New Roman" w:hAnsi="Georgia" w:cs="Times New Roman"/>
          <w:color w:val="1D2228"/>
          <w:sz w:val="20"/>
          <w:szCs w:val="20"/>
          <w:lang w:val="es-419"/>
        </w:rPr>
        <w:t xml:space="preserve">Era </w:t>
      </w:r>
      <w:r w:rsidR="00CA1AAB" w:rsidRPr="00E70D4C">
        <w:rPr>
          <w:rFonts w:ascii="Georgia" w:eastAsia="Times New Roman" w:hAnsi="Georgia" w:cs="Times New Roman"/>
          <w:color w:val="1D2228"/>
          <w:sz w:val="20"/>
          <w:szCs w:val="20"/>
          <w:lang w:val="es-419"/>
        </w:rPr>
        <w:t xml:space="preserve">Covid-19. </w:t>
      </w:r>
      <w:r w:rsidRPr="00D3158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La Sra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. Hern</w:t>
      </w:r>
      <w:r w:rsidR="00B2475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á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ndez</w:t>
      </w:r>
      <w:r w:rsidRPr="00D3158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pasó cinco días en cuidados intensivos y todavía está con oxíge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no.  </w:t>
      </w:r>
      <w:r w:rsidRPr="00D3158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Su hijo de 27 años sigue en el hos</w:t>
      </w:r>
      <w:r w:rsidR="00B2475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p</w:t>
      </w:r>
      <w:r w:rsidRPr="00D3158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it</w:t>
      </w:r>
      <w:r w:rsidR="00B2475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al</w:t>
      </w:r>
      <w:r w:rsidRPr="00D3158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con diálisis.  </w:t>
      </w:r>
    </w:p>
    <w:p w14:paraId="3BE8418E" w14:textId="72D233A9" w:rsidR="00CA1AAB" w:rsidRPr="00B24759" w:rsidRDefault="00CA1AAB" w:rsidP="00CA1AAB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  <w:r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</w:p>
    <w:p w14:paraId="5827ACF7" w14:textId="58E86B3C" w:rsidR="00CA1AAB" w:rsidRDefault="00D31589" w:rsidP="00CA1AAB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  <w:r w:rsidRPr="00D3158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El Sr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. Loaiza </w:t>
      </w:r>
      <w:r w:rsidRPr="00D3158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se recuperó del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Covid-19 </w:t>
      </w:r>
      <w:r w:rsidRPr="00D3158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y consiguió trabajo pintando casas en Florida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; </w:t>
      </w:r>
      <w:r w:rsidR="00F75D9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su familia recientemente se mudó a un lugar propio. Pero, él </w:t>
      </w:r>
      <w:r w:rsidR="00B2475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todavía</w:t>
      </w:r>
      <w:r w:rsidR="00F75D9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no se ha recuperado totalmente de su juicio de desalojo. 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“</w:t>
      </w:r>
      <w:r w:rsidR="00F75D9E" w:rsidRPr="00F75D9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Estoy irritable y tengo problemas para concentrarme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”</w:t>
      </w:r>
      <w:r w:rsidR="00F75D9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,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 w:rsidR="00F75D9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me dijo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. “</w:t>
      </w:r>
      <w:r w:rsidR="00F75D9E" w:rsidRPr="00F75D9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No duermo bien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”</w:t>
      </w:r>
      <w:r w:rsidR="00F75D9E" w:rsidRPr="00F75D9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.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 w:rsidR="00F75D9E" w:rsidRPr="00B2475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El Sr.</w:t>
      </w:r>
      <w:r w:rsidR="00CA1AAB" w:rsidRPr="00B2475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Loaiza </w:t>
      </w:r>
      <w:r w:rsidR="00F75D9E" w:rsidRPr="00F75D9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cree que contrajo el virus dur</w:t>
      </w:r>
      <w:r w:rsidR="00B2475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a</w:t>
      </w:r>
      <w:r w:rsidR="00F75D9E" w:rsidRPr="00F75D9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nte el trabajo en construcción que tomó para poder pagar e</w:t>
      </w:r>
      <w:r w:rsidR="00B2475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l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U-</w:t>
      </w:r>
      <w:proofErr w:type="spellStart"/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Haul</w:t>
      </w:r>
      <w:proofErr w:type="spellEnd"/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. </w:t>
      </w:r>
      <w:r w:rsidR="00F75D9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Por ser fanático</w:t>
      </w:r>
      <w:r w:rsidR="00F75D9E" w:rsidRPr="00F75D9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de la salud, trató de mantener el distanciamiento social pero</w:t>
      </w:r>
      <w:r w:rsidR="00B2475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le</w:t>
      </w:r>
      <w:r w:rsidR="00F75D9E" w:rsidRPr="00F75D9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result</w:t>
      </w:r>
      <w:r w:rsidR="00B2475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ó</w:t>
      </w:r>
      <w:r w:rsidR="00F75D9E" w:rsidRPr="00F75D9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imposible</w:t>
      </w:r>
      <w:r w:rsidR="00F75D9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.  Si la ayuda de emergencia hubiera llegado antes o si su arrendador hubiera cooperado con su familia, el Sr. Loaiza no hubiera tenido que ponerse en esa situación de riesgo. 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“</w:t>
      </w:r>
      <w:r w:rsidR="00F75D9E" w:rsidRPr="00F75D9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Si hubiera tenido la oportunidad de trabajar desde casa y evitar el virus, lo</w:t>
      </w:r>
      <w:r w:rsidR="00F75D9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hubiera hecho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”</w:t>
      </w:r>
      <w:r w:rsidR="00F75D9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,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 w:rsidR="00F75D9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me dijo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. “</w:t>
      </w:r>
      <w:r w:rsidR="00F75D9E" w:rsidRPr="00F75D9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Pero, tuve que ir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”</w:t>
      </w:r>
      <w:r w:rsidR="00F75D9E" w:rsidRPr="00F75D9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.  Es probable que el Sr. Loaiza, al igual que la Sra. Hernández y su hijo, </w:t>
      </w:r>
      <w:r w:rsidR="00B2475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hayan contraído</w:t>
      </w:r>
      <w:r w:rsidR="00F75D9E" w:rsidRPr="00F75D9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Covid-19 </w:t>
      </w:r>
      <w:r w:rsidR="00F75D9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por lo </w:t>
      </w:r>
      <w:r w:rsidR="00D91436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que</w:t>
      </w:r>
      <w:r w:rsidR="00B2475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les</w:t>
      </w:r>
      <w:r w:rsidR="00D91436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sucedió</w:t>
      </w:r>
      <w:r w:rsidR="00F75D9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después de sus casos de desalojo. </w:t>
      </w:r>
    </w:p>
    <w:p w14:paraId="6766D49B" w14:textId="77777777" w:rsidR="00B24759" w:rsidRPr="00CA1AAB" w:rsidRDefault="00B24759" w:rsidP="00CA1AAB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</w:p>
    <w:p w14:paraId="3E467D3C" w14:textId="77777777" w:rsidR="00B24759" w:rsidRDefault="00D91436" w:rsidP="00CA1AAB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  <w:r w:rsidRPr="00D91436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Los profesionales de la salud han alertado sobre la manera en que la crisis de desa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lojos exacerbará nuestra emergencia sanitaria.  </w:t>
      </w:r>
      <w:r w:rsidRPr="00D91436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A </w:t>
      </w:r>
      <w:r w:rsidR="00B2475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principios</w:t>
      </w:r>
      <w:r w:rsidRPr="00D91436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de </w:t>
      </w:r>
      <w:r w:rsidR="00B24759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agosto</w:t>
      </w:r>
      <w:r w:rsidRPr="00D91436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, 26 asociaciones médicas firmaron una carta urgiendo al congreso que 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ofreciera recursos habitacionales para familias de inquilinos, reconociendo que la crisis de vivienda es una crisis sanitaria.  </w:t>
      </w:r>
    </w:p>
    <w:p w14:paraId="05236B68" w14:textId="22E4CAD8" w:rsidR="00CA1AAB" w:rsidRPr="00B24759" w:rsidRDefault="00D91436" w:rsidP="00CA1AAB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</w:p>
    <w:p w14:paraId="3ADC28EF" w14:textId="3BF560E2" w:rsidR="00CA1AAB" w:rsidRPr="00BF31AF" w:rsidRDefault="00D91436" w:rsidP="00CA1AAB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  <w:r w:rsidRPr="00D91436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Nuestros esfuerzos por derrotar el 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Covid-19 </w:t>
      </w:r>
      <w:r w:rsidRPr="00D91436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y recuperarnos del daño económico que ha forjado se verá profundamente comprometido si no ayudamos a las familias a retener sus hogares.  Además de hacer subir las tasas de infección por coronavirus, la crisis de desalojos también agravará nuestra crisis de desempleo</w:t>
      </w:r>
      <w:r w:rsidR="00BF31A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,</w:t>
      </w:r>
      <w:r w:rsidRPr="00D91436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ya que los 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trabajadores se verán desplazados lejos de sus t</w:t>
      </w:r>
      <w:r w:rsidR="00BF31A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areas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y complicará aún más la complicada reapertura de escuelas, ya que los </w:t>
      </w:r>
      <w:r w:rsidR="00BF31A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niño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s desalojados, que ya tienen mayor riesgo de infección, irán pasando de una escuela a otra.  </w:t>
      </w:r>
      <w:r w:rsidR="00CA1AAB" w:rsidRPr="00CA1AA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</w:p>
    <w:p w14:paraId="3094D465" w14:textId="58A4EF5F" w:rsidR="00917A36" w:rsidRPr="00BF31AF" w:rsidRDefault="00917A36" w:rsidP="00CA1AAB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</w:p>
    <w:p w14:paraId="383D3944" w14:textId="77777777" w:rsidR="00BF31AF" w:rsidRDefault="00917A36" w:rsidP="00917A36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  <w:r w:rsidRPr="00917A36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Los desalojos no resuelven nada. </w:t>
      </w:r>
      <w:r w:rsidRPr="00D04A32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Los </w:t>
      </w:r>
      <w:r w:rsidR="00D04A32" w:rsidRPr="00D04A32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propietarios de viviendas de alquiler no </w:t>
      </w:r>
      <w:r w:rsidR="00BF31A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necesitan</w:t>
      </w:r>
      <w:r w:rsidR="00D04A32" w:rsidRPr="00D04A32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recurrir a la amenaza de desalojo para que se les pague.</w:t>
      </w:r>
      <w:r w:rsidR="00D04A32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 </w:t>
      </w:r>
      <w:r w:rsidR="00D04A32" w:rsidRPr="00D04A32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Si lo hicieran, deberíamos ver mayores niveles de cobranza</w:t>
      </w:r>
      <w:r w:rsidR="00D04A32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en estados donde han vencido las moratorias de desalojos y menores niveles</w:t>
      </w:r>
      <w:r w:rsidR="00BF31A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de cobranza</w:t>
      </w:r>
      <w:r w:rsidR="00D04A32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donde se prohíbe a los propietarios desalojar a las familias.  </w:t>
      </w:r>
      <w:r w:rsidR="00D04A32" w:rsidRPr="00D04A32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Pero, no es</w:t>
      </w:r>
      <w:r w:rsidR="00BF31A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eso</w:t>
      </w:r>
      <w:r w:rsidR="00D04A32" w:rsidRPr="00D04A32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lo que muestra la información de</w:t>
      </w:r>
      <w:r w:rsidR="00BF31A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la industria</w:t>
      </w:r>
      <w:r w:rsidR="00D04A32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.    </w:t>
      </w:r>
      <w:r w:rsidR="00D04A32" w:rsidRPr="00D04A32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No existe</w:t>
      </w:r>
      <w:r w:rsidR="00BF31A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una</w:t>
      </w:r>
      <w:r w:rsidR="00D04A32" w:rsidRPr="00D04A32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diferencia </w:t>
      </w:r>
      <w:r w:rsidR="00BF31A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apreciabl</w:t>
      </w:r>
      <w:r w:rsidR="00D04A32" w:rsidRPr="00D04A32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 entre cobranza</w:t>
      </w:r>
      <w:r w:rsidR="00BF31A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s</w:t>
      </w:r>
      <w:r w:rsidR="00D04A32" w:rsidRPr="00D04A32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de alquileres en estados donde todavía hay moratorias de desaloj</w:t>
      </w:r>
      <w:r w:rsidR="00D04A32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os y en aquellos donde ya han vencido.  </w:t>
      </w:r>
      <w:r w:rsidR="00841E6E" w:rsidRPr="00841E6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La diferencia est</w:t>
      </w:r>
      <w:r w:rsidR="00BF31A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riba</w:t>
      </w:r>
      <w:r w:rsidR="00841E6E" w:rsidRPr="00841E6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en la a</w:t>
      </w:r>
      <w:r w:rsidR="00BF31A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yuda</w:t>
      </w:r>
      <w:r w:rsidR="00841E6E" w:rsidRPr="00841E6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para alquileres. </w:t>
      </w:r>
      <w:r w:rsidR="00841E6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Aquí es donde se supone que debo ofrecer soluciones, cuan</w:t>
      </w:r>
      <w:r w:rsidR="00BF31A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t</w:t>
      </w:r>
      <w:r w:rsidR="00841E6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o más originales mejor, y quizás también</w:t>
      </w:r>
      <w:r w:rsidR="00BF31A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debería</w:t>
      </w:r>
      <w:r w:rsidR="00841E6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compartir un ejemplo de ciudad donde</w:t>
      </w:r>
      <w:r w:rsidR="00BF31A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se</w:t>
      </w:r>
      <w:r w:rsidR="00841E6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están haciendo bien las cosas.  </w:t>
      </w:r>
      <w:r w:rsidR="00841E6E" w:rsidRPr="00841E6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Pero, lo cierto es que solamente</w:t>
      </w:r>
      <w:r w:rsidR="00BF31A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hay</w:t>
      </w:r>
      <w:r w:rsidR="00841E6E" w:rsidRPr="00841E6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una entidad que puede</w:t>
      </w:r>
      <w:r w:rsidR="00841E6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 w:rsidR="00BF31A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evitar que</w:t>
      </w:r>
      <w:r w:rsidR="00841E6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incalculables familias </w:t>
      </w:r>
      <w:r w:rsidR="00BF31A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de inquilinos de</w:t>
      </w:r>
      <w:r w:rsidR="00841E6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todo el país sufran durante las próximas semanas y meses lo que </w:t>
      </w:r>
      <w:r w:rsidR="00BF31A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han sufrido</w:t>
      </w:r>
      <w:r w:rsidR="00841E6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las familias del Sr. Loaiza y la Sra. Hernández </w:t>
      </w:r>
      <w:r w:rsidRPr="00841E6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— </w:t>
      </w:r>
      <w:r w:rsidR="00841E6E" w:rsidRPr="00841E6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y es el Congreso.</w:t>
      </w:r>
      <w:r w:rsidR="00841E6E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 </w:t>
      </w:r>
      <w:r w:rsidR="00BF31A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Entiendo que p</w:t>
      </w:r>
      <w:r w:rsidR="005C0BE1" w:rsidRPr="005C0BE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edir una rápida acción </w:t>
      </w:r>
      <w:r w:rsidR="00BF31A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al</w:t>
      </w:r>
      <w:r w:rsidR="005C0BE1" w:rsidRPr="005C0BE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gobierno federal puede sonar como lavarse las manos, pero en este momento cualquier otra cosa</w:t>
      </w:r>
      <w:r w:rsidR="005C0BE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menos que eso es tristemente inadecuado. </w:t>
      </w:r>
    </w:p>
    <w:p w14:paraId="675877B4" w14:textId="488F3050" w:rsidR="00917A36" w:rsidRPr="00BF31AF" w:rsidRDefault="005C0BE1" w:rsidP="00917A36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 w:rsidR="00917A36" w:rsidRPr="005C0BE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</w:p>
    <w:p w14:paraId="47F52289" w14:textId="53C0D769" w:rsidR="00917A36" w:rsidRDefault="005C0BE1" w:rsidP="00917A36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  <w:r w:rsidRPr="005C0BE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El Congreso tiene que hacer su trabajo de proteger la seguridad y la salud de las familias 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estadounidenses.   </w:t>
      </w:r>
      <w:r w:rsidRPr="005C0BE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Necesitamos que en todo el pa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ís</w:t>
      </w:r>
      <w:r w:rsidRPr="005C0BE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se detengan los desalojos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y que se</w:t>
      </w:r>
      <w:r w:rsidRPr="005C0BE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ayude enérgicamente a los inquilinos.  </w:t>
      </w:r>
      <w:r w:rsidRPr="005C0BE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Los expertos estiman que </w:t>
      </w:r>
      <w:r w:rsidR="00BF31A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se necesitarán </w:t>
      </w:r>
      <w:r w:rsidRPr="005C0BE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entre</w:t>
      </w:r>
      <w:r w:rsidR="00917A36" w:rsidRPr="005C0BE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$7 </w:t>
      </w:r>
      <w:r w:rsidRPr="005C0BE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y</w:t>
      </w:r>
      <w:r w:rsidR="00917A36" w:rsidRPr="005C0BE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$12 bill</w:t>
      </w:r>
      <w:r w:rsidRPr="005C0BE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ones </w:t>
      </w:r>
      <w:r w:rsidR="00BF31A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mensuales</w:t>
      </w:r>
      <w:r w:rsidRPr="005C0BE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 w:rsidR="00BF31A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de</w:t>
      </w:r>
      <w:r w:rsidRPr="005C0BE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a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yudar </w:t>
      </w:r>
      <w:r w:rsidR="00BF31A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para que 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los trabajadores que alquilan estén seguros y protegidos en sus hogares.  </w:t>
      </w:r>
      <w:r w:rsidRPr="005C0BE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Pero, en vez de dictar una ley de asistencia basada en</w:t>
      </w:r>
      <w:r w:rsidR="00BF31AF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la</w:t>
      </w:r>
      <w:r w:rsidRPr="005C0BE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legislación que la cámara baja pasó hace dos meses, </w:t>
      </w:r>
      <w:r w:rsidR="00917A36" w:rsidRPr="005C0BE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Mitch </w:t>
      </w:r>
      <w:proofErr w:type="spellStart"/>
      <w:r w:rsidR="00917A36" w:rsidRPr="005C0BE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McConnell</w:t>
      </w:r>
      <w:proofErr w:type="spellEnd"/>
      <w:r w:rsidR="00917A36" w:rsidRPr="005C0BE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, 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el líder de la mayoría en el Senado</w:t>
      </w:r>
      <w:r w:rsidR="00917A36" w:rsidRPr="005C0BE1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, 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vaciló antes de que el Senado entrara en receso hasta el Día del Trabajo, permitiendo que el p</w:t>
      </w:r>
      <w:r w:rsidR="0067220C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aís avan</w:t>
      </w:r>
      <w:r w:rsidR="00333BC2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ce</w:t>
      </w:r>
      <w:r w:rsidR="0067220C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a toda marcha hacia una crisis de desalojos.  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 w:rsidR="0067220C" w:rsidRPr="0067220C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Esta actitud de esperemos a ver que pasa no es solamente cruel, </w:t>
      </w:r>
      <w:r w:rsidR="0067220C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se ocupa de </w:t>
      </w:r>
      <w:r w:rsidR="00333BC2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pequeñeces</w:t>
      </w:r>
      <w:r w:rsidR="0067220C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y deja de lado las cosas importantes.  </w:t>
      </w:r>
      <w:r w:rsidR="0067220C" w:rsidRPr="0067220C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Será mucho más costoso, tanto en vidas como en dinero, responder reactivamente a l</w:t>
      </w:r>
      <w:r w:rsidR="0067220C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a inminente crisis de desalojos que act</w:t>
      </w:r>
      <w:r w:rsidR="00333BC2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uar</w:t>
      </w:r>
      <w:r w:rsidR="0067220C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ahora y evitar que el problema se torne mucho peor.  </w:t>
      </w:r>
      <w:r w:rsidR="001B77A0" w:rsidRPr="001B77A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Demasiados estadounidenses ya</w:t>
      </w:r>
      <w:r w:rsidR="001B77A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 w:rsidR="001B77A0" w:rsidRPr="001B77A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han perdido sus vidas y sus trabajos.</w:t>
      </w:r>
      <w:r w:rsidR="001B77A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 </w:t>
      </w:r>
      <w:r w:rsidR="001B77A0" w:rsidRPr="001B77A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No habrá ninguna excusa para que también pierdan sus hogares sin necesidad</w:t>
      </w:r>
      <w:r w:rsidR="001B77A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.  </w:t>
      </w:r>
    </w:p>
    <w:p w14:paraId="15B1A0BF" w14:textId="77777777" w:rsidR="001B77A0" w:rsidRPr="001B77A0" w:rsidRDefault="001B77A0" w:rsidP="00917A36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</w:p>
    <w:p w14:paraId="223ABC0F" w14:textId="0C126003" w:rsidR="00917A36" w:rsidRDefault="001B77A0" w:rsidP="00917A36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  <w:r w:rsidRPr="001B77A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El patr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ó</w:t>
      </w:r>
      <w:r w:rsidRPr="001B77A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n es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bien </w:t>
      </w:r>
      <w:r w:rsidRPr="001B77A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conocido</w:t>
      </w:r>
      <w:r w:rsidR="00917A36" w:rsidRPr="001B77A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: </w:t>
      </w:r>
      <w:r w:rsidR="009302A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el 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Congreso</w:t>
      </w:r>
      <w:r w:rsidR="009302A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es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negligente</w:t>
      </w:r>
      <w:r w:rsidRPr="001B77A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en lo que se refiere a </w:t>
      </w:r>
      <w:r w:rsidR="009302A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proteger</w:t>
      </w:r>
      <w:r w:rsidR="0062140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las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necesidades</w:t>
      </w:r>
      <w:r w:rsidR="000C145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habitacionales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básicas de las familias. </w:t>
      </w:r>
      <w:r w:rsidRPr="001B77A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En los últimos años, mientras muchos trabajadores v</w:t>
      </w:r>
      <w:r w:rsidR="009302A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ieron</w:t>
      </w:r>
      <w:r w:rsidRPr="001B77A0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como sus ingresos se estancaban o caían 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mientras sus alquileres y costos por servicios subían, el Congreso se negó a </w:t>
      </w:r>
      <w:r w:rsidR="000C145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aumentar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la inversión en viviendas a</w:t>
      </w:r>
      <w:r w:rsidR="009302A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ccesibles</w:t>
      </w:r>
      <w:r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. </w:t>
      </w:r>
      <w:r w:rsidR="00621408" w:rsidRPr="0062140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Actualmente, la mayoría de las familias </w:t>
      </w:r>
      <w:r w:rsidR="000C145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de inquilinos que </w:t>
      </w:r>
      <w:r w:rsidR="00621408" w:rsidRPr="0062140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califican para </w:t>
      </w:r>
      <w:r w:rsidR="000C145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recibir ayuda</w:t>
      </w:r>
      <w:r w:rsidR="00621408" w:rsidRPr="0062140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p</w:t>
      </w:r>
      <w:r w:rsidR="000C145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ara</w:t>
      </w:r>
      <w:r w:rsidR="00621408" w:rsidRPr="0062140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</w:t>
      </w:r>
      <w:r w:rsidR="0062140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v</w:t>
      </w:r>
      <w:r w:rsidR="00621408" w:rsidRPr="0062140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ivienda</w:t>
      </w:r>
      <w:r w:rsidR="000C145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,</w:t>
      </w:r>
      <w:r w:rsidR="00621408" w:rsidRPr="0062140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no la </w:t>
      </w:r>
      <w:r w:rsidR="000C145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reciben</w:t>
      </w:r>
      <w:r w:rsidR="00621408" w:rsidRPr="0062140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 </w:t>
      </w:r>
      <w:r w:rsidR="00917A36" w:rsidRPr="0062140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— </w:t>
      </w:r>
      <w:r w:rsidR="00621408" w:rsidRPr="0062140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sencillamente no hay </w:t>
      </w:r>
      <w:r w:rsidR="0062140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dinero que alcance</w:t>
      </w:r>
      <w:r w:rsidR="00917A36" w:rsidRPr="0062140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— </w:t>
      </w:r>
      <w:r w:rsidR="0062140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y la mayoría de quienes están</w:t>
      </w:r>
      <w:r w:rsidR="000C145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por</w:t>
      </w:r>
      <w:r w:rsidR="0062140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debajo de la línea de pobreza gastan</w:t>
      </w:r>
      <w:r w:rsidR="000C145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en vivienda</w:t>
      </w:r>
      <w:r w:rsidR="0062140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más </w:t>
      </w:r>
      <w:r w:rsidR="000C145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de</w:t>
      </w:r>
      <w:r w:rsidR="00621408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la mitad de sus ingresos  </w:t>
      </w:r>
      <w:r w:rsidR="00621408" w:rsidRPr="000C145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Esto debe cambiar. </w:t>
      </w:r>
      <w:r w:rsidR="0073066A" w:rsidRPr="0073066A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Cualquier plan comp</w:t>
      </w:r>
      <w:r w:rsidR="000C145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rensivo</w:t>
      </w:r>
      <w:r w:rsidR="0073066A" w:rsidRPr="0073066A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que promueva la movilidad soci</w:t>
      </w:r>
      <w:r w:rsidR="000C145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a</w:t>
      </w:r>
      <w:r w:rsidR="00E70D4C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l</w:t>
      </w:r>
      <w:r w:rsidR="000C145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, se ocupe de disparidades raciales</w:t>
      </w:r>
      <w:r w:rsidR="0073066A" w:rsidRPr="0073066A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y estabilice comunidades debe </w:t>
      </w:r>
      <w:r w:rsidR="000C145B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>estar basado</w:t>
      </w:r>
      <w:r w:rsidR="0073066A" w:rsidRPr="0073066A"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  <w:t xml:space="preserve"> en nuestra necesidad fundamental de viviendas seguras y accesibles. </w:t>
      </w:r>
    </w:p>
    <w:p w14:paraId="6FC7A8E3" w14:textId="77777777" w:rsidR="000C145B" w:rsidRPr="000C145B" w:rsidRDefault="000C145B" w:rsidP="00917A36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</w:p>
    <w:p w14:paraId="4A7FF0B2" w14:textId="77777777" w:rsidR="00917A36" w:rsidRPr="000C145B" w:rsidRDefault="00917A36" w:rsidP="00CA1AAB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  <w:lang w:val="es-ES"/>
        </w:rPr>
      </w:pPr>
    </w:p>
    <w:p w14:paraId="6BDF17D9" w14:textId="7917B57B" w:rsidR="00A50F1D" w:rsidRPr="00A50F1D" w:rsidRDefault="00A50F1D" w:rsidP="00A50F1D">
      <w:pPr>
        <w:textAlignment w:val="baseline"/>
        <w:rPr>
          <w:rFonts w:ascii="Georgia" w:eastAsia="Times New Roman" w:hAnsi="Georgia" w:cs="Times New Roman"/>
          <w:color w:val="1D2228"/>
          <w:sz w:val="20"/>
          <w:szCs w:val="20"/>
        </w:rPr>
      </w:pPr>
      <w:r w:rsidRPr="00A50F1D">
        <w:rPr>
          <w:rFonts w:ascii="Georgia" w:eastAsia="Times New Roman" w:hAnsi="Georgia" w:cs="Times New Roman"/>
          <w:color w:val="1D2228"/>
          <w:sz w:val="20"/>
          <w:szCs w:val="20"/>
        </w:rPr>
        <w:t>.</w:t>
      </w:r>
    </w:p>
    <w:p w14:paraId="07F5B52D" w14:textId="77777777" w:rsidR="00612912" w:rsidRDefault="00612912"/>
    <w:sectPr w:rsidR="00612912" w:rsidSect="00907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1D"/>
    <w:rsid w:val="0008275B"/>
    <w:rsid w:val="000C145B"/>
    <w:rsid w:val="001108E8"/>
    <w:rsid w:val="00190650"/>
    <w:rsid w:val="001B395B"/>
    <w:rsid w:val="001B77A0"/>
    <w:rsid w:val="00297D87"/>
    <w:rsid w:val="002A0037"/>
    <w:rsid w:val="00333BC2"/>
    <w:rsid w:val="00346EFC"/>
    <w:rsid w:val="003B2C1D"/>
    <w:rsid w:val="00453415"/>
    <w:rsid w:val="004B3188"/>
    <w:rsid w:val="005648D7"/>
    <w:rsid w:val="005C0BE1"/>
    <w:rsid w:val="005C1A61"/>
    <w:rsid w:val="00605336"/>
    <w:rsid w:val="00612912"/>
    <w:rsid w:val="00621408"/>
    <w:rsid w:val="0067220C"/>
    <w:rsid w:val="006967EC"/>
    <w:rsid w:val="006D4F2E"/>
    <w:rsid w:val="0073066A"/>
    <w:rsid w:val="00733B1F"/>
    <w:rsid w:val="007770FA"/>
    <w:rsid w:val="007B5C10"/>
    <w:rsid w:val="007C0605"/>
    <w:rsid w:val="00841E6E"/>
    <w:rsid w:val="008D79D0"/>
    <w:rsid w:val="008E5950"/>
    <w:rsid w:val="00907FC0"/>
    <w:rsid w:val="00917A36"/>
    <w:rsid w:val="009302A8"/>
    <w:rsid w:val="00982A66"/>
    <w:rsid w:val="00A50F1D"/>
    <w:rsid w:val="00AA2998"/>
    <w:rsid w:val="00AE59A9"/>
    <w:rsid w:val="00B05AC1"/>
    <w:rsid w:val="00B23F4C"/>
    <w:rsid w:val="00B24759"/>
    <w:rsid w:val="00B26DB5"/>
    <w:rsid w:val="00BF31AF"/>
    <w:rsid w:val="00C31FD0"/>
    <w:rsid w:val="00C41A8E"/>
    <w:rsid w:val="00CA1AAB"/>
    <w:rsid w:val="00CF302B"/>
    <w:rsid w:val="00D04A32"/>
    <w:rsid w:val="00D31589"/>
    <w:rsid w:val="00D473AB"/>
    <w:rsid w:val="00D91436"/>
    <w:rsid w:val="00E47E7F"/>
    <w:rsid w:val="00E70D4C"/>
    <w:rsid w:val="00F111D2"/>
    <w:rsid w:val="00F75D9E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133BC"/>
  <w15:chartTrackingRefBased/>
  <w15:docId w15:val="{0C75B66B-6F84-8342-9F15-AD957718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0F1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9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0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23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24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28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93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1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6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1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72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56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56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76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58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425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678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87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5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55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32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6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2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35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20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83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3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52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64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82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4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1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3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17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90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54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74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7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5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03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7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16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25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68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55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49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77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7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28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9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3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5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4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4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9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03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8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67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1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63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90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53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48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5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7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84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50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84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95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05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15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ictionlab.org/eviction-tracking/milwaukee-w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Weisz</dc:creator>
  <cp:keywords/>
  <dc:description/>
  <cp:lastModifiedBy>Sebastian Galeano</cp:lastModifiedBy>
  <cp:revision>2</cp:revision>
  <dcterms:created xsi:type="dcterms:W3CDTF">2020-09-02T23:45:00Z</dcterms:created>
  <dcterms:modified xsi:type="dcterms:W3CDTF">2020-09-02T23:45:00Z</dcterms:modified>
</cp:coreProperties>
</file>